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F981" w14:textId="167AC559" w:rsidR="0005345F" w:rsidRDefault="0005345F"/>
    <w:p w14:paraId="7EF1A7FE" w14:textId="06E3DBBE" w:rsidR="0005345F" w:rsidRPr="0005345F" w:rsidRDefault="0005345F" w:rsidP="00236E45">
      <w:pPr>
        <w:spacing w:before="480" w:after="480"/>
        <w:jc w:val="center"/>
        <w:rPr>
          <w:b/>
          <w:bCs/>
          <w:sz w:val="40"/>
          <w:szCs w:val="40"/>
        </w:rPr>
      </w:pPr>
      <w:r w:rsidRPr="0005345F">
        <w:rPr>
          <w:b/>
          <w:bCs/>
          <w:sz w:val="40"/>
          <w:szCs w:val="40"/>
        </w:rPr>
        <w:t>Fundamentos de Química</w:t>
      </w:r>
    </w:p>
    <w:p w14:paraId="149BF4A7" w14:textId="77777777" w:rsidR="0005345F" w:rsidRPr="0005345F" w:rsidRDefault="0005345F" w:rsidP="00236E45">
      <w:pPr>
        <w:spacing w:before="480" w:after="480"/>
        <w:jc w:val="center"/>
        <w:rPr>
          <w:b/>
          <w:bCs/>
          <w:sz w:val="40"/>
          <w:szCs w:val="40"/>
        </w:rPr>
      </w:pPr>
      <w:r w:rsidRPr="0005345F">
        <w:rPr>
          <w:b/>
          <w:bCs/>
          <w:sz w:val="40"/>
          <w:szCs w:val="40"/>
        </w:rPr>
        <w:t>Tercera evaluación parcial</w:t>
      </w:r>
    </w:p>
    <w:p w14:paraId="7FFA817D" w14:textId="73E3D30E" w:rsidR="0005345F" w:rsidRDefault="00236E45" w:rsidP="00236E45">
      <w:pPr>
        <w:spacing w:before="480" w:after="48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Martes,</w:t>
      </w:r>
      <w:r w:rsidR="0005345F" w:rsidRPr="0005345F">
        <w:rPr>
          <w:b/>
          <w:bCs/>
          <w:sz w:val="40"/>
          <w:szCs w:val="40"/>
        </w:rPr>
        <w:t>18 de agosto de 2020</w:t>
      </w:r>
    </w:p>
    <w:p w14:paraId="0624BD85" w14:textId="43A9962F" w:rsidR="00236E45" w:rsidRPr="0005345F" w:rsidRDefault="00236E45" w:rsidP="00236E45">
      <w:pPr>
        <w:spacing w:before="480" w:after="48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7:00-9:00 am</w:t>
      </w:r>
    </w:p>
    <w:p w14:paraId="7282FA5F" w14:textId="102CA4CF" w:rsidR="0005345F" w:rsidRPr="0005345F" w:rsidRDefault="0005345F" w:rsidP="00236E45">
      <w:pPr>
        <w:spacing w:before="480" w:after="480"/>
        <w:jc w:val="center"/>
        <w:rPr>
          <w:b/>
          <w:bCs/>
          <w:sz w:val="40"/>
          <w:szCs w:val="40"/>
        </w:rPr>
      </w:pPr>
      <w:r w:rsidRPr="0005345F">
        <w:rPr>
          <w:b/>
          <w:bCs/>
          <w:sz w:val="40"/>
          <w:szCs w:val="40"/>
        </w:rPr>
        <w:t>Tema:</w:t>
      </w:r>
    </w:p>
    <w:p w14:paraId="1BBB40EA" w14:textId="516EB1DF" w:rsidR="0005345F" w:rsidRPr="0005345F" w:rsidRDefault="0005345F" w:rsidP="00236E45">
      <w:pPr>
        <w:spacing w:before="480" w:after="480"/>
        <w:jc w:val="center"/>
        <w:rPr>
          <w:b/>
          <w:bCs/>
          <w:sz w:val="40"/>
          <w:szCs w:val="40"/>
          <w:u w:val="single"/>
        </w:rPr>
      </w:pPr>
      <w:r w:rsidRPr="0005345F">
        <w:rPr>
          <w:b/>
          <w:bCs/>
          <w:sz w:val="40"/>
          <w:szCs w:val="40"/>
          <w:u w:val="single"/>
        </w:rPr>
        <w:t>Soluciones, ácidos y bases y equilibrio</w:t>
      </w:r>
    </w:p>
    <w:p w14:paraId="1EAAAB07" w14:textId="146FFE6B" w:rsidR="0005345F" w:rsidRDefault="0005345F" w:rsidP="0005345F"/>
    <w:p w14:paraId="277FFE4D" w14:textId="77777777" w:rsidR="0005345F" w:rsidRDefault="0005345F" w:rsidP="0005345F"/>
    <w:p w14:paraId="213AAA32" w14:textId="77777777" w:rsidR="0005345F" w:rsidRDefault="0005345F" w:rsidP="0005345F"/>
    <w:p w14:paraId="6E71C949" w14:textId="1E43D761" w:rsidR="0005345F" w:rsidRDefault="0005345F"/>
    <w:p w14:paraId="2BAA6068" w14:textId="77777777" w:rsidR="0005345F" w:rsidRDefault="0005345F"/>
    <w:sectPr w:rsidR="00053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F"/>
    <w:rsid w:val="0005345F"/>
    <w:rsid w:val="001D3128"/>
    <w:rsid w:val="00236E45"/>
    <w:rsid w:val="003A154B"/>
    <w:rsid w:val="00624F27"/>
    <w:rsid w:val="008D5B78"/>
    <w:rsid w:val="009A15C4"/>
    <w:rsid w:val="00E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7309"/>
  <w15:chartTrackingRefBased/>
  <w15:docId w15:val="{42CE7E9A-DBDD-4A23-BBF9-D9BFDAA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DB"/>
    <w:pPr>
      <w:suppressAutoHyphens/>
      <w:spacing w:before="160" w:line="264" w:lineRule="auto"/>
      <w:ind w:firstLine="851"/>
      <w:jc w:val="both"/>
    </w:pPr>
    <w:rPr>
      <w:rFonts w:ascii="Open Sans" w:hAnsi="Open Sans" w:cs="Times New Roman"/>
      <w:color w:val="000000"/>
      <w:kern w:val="1"/>
      <w:sz w:val="19"/>
      <w:szCs w:val="20"/>
      <w:lang w:val="es-C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Deparra</dc:creator>
  <cp:keywords/>
  <dc:description/>
  <cp:lastModifiedBy>Hoja Deparra</cp:lastModifiedBy>
  <cp:revision>2</cp:revision>
  <dcterms:created xsi:type="dcterms:W3CDTF">2020-08-02T19:23:00Z</dcterms:created>
  <dcterms:modified xsi:type="dcterms:W3CDTF">2020-08-02T19:27:00Z</dcterms:modified>
</cp:coreProperties>
</file>