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F7F5" w14:textId="77777777" w:rsidR="00E21329" w:rsidRPr="00E21329" w:rsidRDefault="00E21329" w:rsidP="00E21329">
      <w:pPr>
        <w:spacing w:after="0"/>
        <w:jc w:val="center"/>
        <w:rPr>
          <w:rFonts w:cs="Times New Roman"/>
          <w:b/>
          <w:szCs w:val="24"/>
        </w:rPr>
      </w:pPr>
      <w:r w:rsidRPr="00E21329">
        <w:rPr>
          <w:rFonts w:cs="Times New Roman"/>
          <w:b/>
          <w:szCs w:val="24"/>
        </w:rPr>
        <w:t>UNIVERSIDAD ISTRITAL FRANCISCO JOSÉ DE CALDAS</w:t>
      </w:r>
    </w:p>
    <w:p w14:paraId="697D4DB7" w14:textId="77777777" w:rsidR="00E21329" w:rsidRPr="00E21329" w:rsidRDefault="00E21329" w:rsidP="00E21329">
      <w:pPr>
        <w:spacing w:after="0"/>
        <w:jc w:val="center"/>
        <w:rPr>
          <w:rFonts w:cs="Times New Roman"/>
          <w:b/>
          <w:szCs w:val="24"/>
        </w:rPr>
      </w:pPr>
      <w:r w:rsidRPr="00E21329">
        <w:rPr>
          <w:rFonts w:cs="Times New Roman"/>
          <w:b/>
          <w:szCs w:val="24"/>
        </w:rPr>
        <w:t>LICENCIATURA EN EDUCACIÓN INFANTIL</w:t>
      </w:r>
    </w:p>
    <w:p w14:paraId="071B4BE9" w14:textId="77777777" w:rsidR="00E21329" w:rsidRPr="00E21329" w:rsidRDefault="00E21329" w:rsidP="00E21329">
      <w:pPr>
        <w:spacing w:after="0"/>
        <w:jc w:val="center"/>
        <w:rPr>
          <w:rFonts w:cs="Times New Roman"/>
          <w:b/>
          <w:szCs w:val="24"/>
        </w:rPr>
      </w:pPr>
      <w:r w:rsidRPr="00E21329">
        <w:rPr>
          <w:rFonts w:cs="Times New Roman"/>
          <w:b/>
          <w:szCs w:val="24"/>
        </w:rPr>
        <w:t xml:space="preserve">INFANCIAS Y REDES DE CUIDADO </w:t>
      </w:r>
    </w:p>
    <w:p w14:paraId="3D3BE8BC" w14:textId="77777777" w:rsidR="00E21329" w:rsidRPr="00E21329" w:rsidRDefault="00E21329" w:rsidP="00E21329">
      <w:pPr>
        <w:spacing w:after="0"/>
        <w:jc w:val="center"/>
        <w:rPr>
          <w:rFonts w:cs="Times New Roman"/>
          <w:b/>
          <w:szCs w:val="24"/>
        </w:rPr>
      </w:pPr>
    </w:p>
    <w:p w14:paraId="3E5C4BE3" w14:textId="77777777" w:rsidR="00E21329" w:rsidRPr="00E21329" w:rsidRDefault="00E21329" w:rsidP="00E21329">
      <w:pPr>
        <w:rPr>
          <w:rFonts w:cs="Times New Roman"/>
          <w:szCs w:val="24"/>
        </w:rPr>
      </w:pPr>
      <w:r w:rsidRPr="00E21329">
        <w:rPr>
          <w:rFonts w:cs="Times New Roman"/>
          <w:b/>
          <w:szCs w:val="24"/>
        </w:rPr>
        <w:t>RÚBRICA EVALUACIÓN DE ARTÍCULOS ACADÉMICOS</w:t>
      </w:r>
      <w:r w:rsidRPr="00E21329">
        <w:rPr>
          <w:rFonts w:cs="Times New Roman"/>
          <w:b/>
          <w:szCs w:val="24"/>
        </w:rPr>
        <w:br/>
      </w:r>
    </w:p>
    <w:p w14:paraId="75D82A43" w14:textId="042533B9" w:rsidR="00E21329" w:rsidRPr="00E21329" w:rsidRDefault="00E21329" w:rsidP="00E21329">
      <w:pPr>
        <w:spacing w:after="0" w:line="240" w:lineRule="auto"/>
        <w:rPr>
          <w:rFonts w:cs="Times New Roman"/>
          <w:szCs w:val="24"/>
          <w:u w:val="single"/>
          <w:lang w:val="es-MX"/>
        </w:rPr>
      </w:pPr>
      <w:proofErr w:type="spellStart"/>
      <w:r w:rsidRPr="00E21329">
        <w:rPr>
          <w:rFonts w:cs="Times New Roman"/>
          <w:b/>
          <w:bCs/>
          <w:szCs w:val="24"/>
        </w:rPr>
        <w:t>Título</w:t>
      </w:r>
      <w:proofErr w:type="spellEnd"/>
      <w:r w:rsidRPr="00E21329">
        <w:rPr>
          <w:rFonts w:cs="Times New Roman"/>
          <w:b/>
          <w:bCs/>
          <w:szCs w:val="24"/>
        </w:rPr>
        <w:t>:</w:t>
      </w:r>
      <w:r w:rsidRPr="00E21329">
        <w:rPr>
          <w:rFonts w:cs="Times New Roman"/>
          <w:szCs w:val="24"/>
        </w:rPr>
        <w:t xml:space="preserve">  </w:t>
      </w:r>
      <w:r w:rsidRPr="00E21329">
        <w:rPr>
          <w:rFonts w:cs="Times New Roman"/>
        </w:rPr>
        <w:t xml:space="preserve">Educación sin </w:t>
      </w:r>
      <w:proofErr w:type="spellStart"/>
      <w:r w:rsidRPr="00E21329">
        <w:rPr>
          <w:rFonts w:cs="Times New Roman"/>
        </w:rPr>
        <w:t>fronteras</w:t>
      </w:r>
      <w:proofErr w:type="spellEnd"/>
      <w:r w:rsidRPr="00E21329">
        <w:rPr>
          <w:rFonts w:cs="Times New Roman"/>
        </w:rPr>
        <w:t xml:space="preserve">: una </w:t>
      </w:r>
      <w:proofErr w:type="spellStart"/>
      <w:r w:rsidRPr="00E21329">
        <w:rPr>
          <w:rFonts w:cs="Times New Roman"/>
        </w:rPr>
        <w:t>propuesta</w:t>
      </w:r>
      <w:proofErr w:type="spellEnd"/>
      <w:r w:rsidRPr="00E21329">
        <w:rPr>
          <w:rFonts w:cs="Times New Roman"/>
        </w:rPr>
        <w:t xml:space="preserve"> pedagógica para la </w:t>
      </w:r>
      <w:proofErr w:type="spellStart"/>
      <w:r w:rsidRPr="00E21329">
        <w:rPr>
          <w:rFonts w:cs="Times New Roman"/>
        </w:rPr>
        <w:t>inclusión</w:t>
      </w:r>
      <w:proofErr w:type="spellEnd"/>
      <w:r w:rsidRPr="00E21329">
        <w:rPr>
          <w:rFonts w:cs="Times New Roman"/>
        </w:rPr>
        <w:t xml:space="preserve"> </w:t>
      </w:r>
      <w:proofErr w:type="spellStart"/>
      <w:r w:rsidRPr="00E21329">
        <w:rPr>
          <w:rFonts w:cs="Times New Roman"/>
        </w:rPr>
        <w:t>educativa</w:t>
      </w:r>
      <w:proofErr w:type="spellEnd"/>
      <w:r w:rsidRPr="00E21329">
        <w:rPr>
          <w:rFonts w:cs="Times New Roman"/>
        </w:rPr>
        <w:t xml:space="preserve"> de </w:t>
      </w:r>
      <w:proofErr w:type="spellStart"/>
      <w:r w:rsidRPr="00E21329">
        <w:rPr>
          <w:rFonts w:cs="Times New Roman"/>
        </w:rPr>
        <w:t>niños</w:t>
      </w:r>
      <w:proofErr w:type="spellEnd"/>
      <w:r w:rsidRPr="00E21329">
        <w:rPr>
          <w:rFonts w:cs="Times New Roman"/>
        </w:rPr>
        <w:t xml:space="preserve"> y </w:t>
      </w:r>
      <w:proofErr w:type="spellStart"/>
      <w:r w:rsidRPr="00E21329">
        <w:rPr>
          <w:rFonts w:cs="Times New Roman"/>
        </w:rPr>
        <w:t>niñas</w:t>
      </w:r>
      <w:proofErr w:type="spellEnd"/>
      <w:r w:rsidRPr="00E21329">
        <w:rPr>
          <w:rFonts w:cs="Times New Roman"/>
        </w:rPr>
        <w:t xml:space="preserve"> en </w:t>
      </w:r>
      <w:proofErr w:type="spellStart"/>
      <w:r w:rsidRPr="00E21329">
        <w:rPr>
          <w:rFonts w:cs="Times New Roman"/>
        </w:rPr>
        <w:t>situación</w:t>
      </w:r>
      <w:proofErr w:type="spellEnd"/>
      <w:r w:rsidRPr="00E21329">
        <w:rPr>
          <w:rFonts w:cs="Times New Roman"/>
        </w:rPr>
        <w:t xml:space="preserve"> de </w:t>
      </w:r>
      <w:proofErr w:type="spellStart"/>
      <w:r w:rsidRPr="00E21329">
        <w:rPr>
          <w:rFonts w:cs="Times New Roman"/>
        </w:rPr>
        <w:t>calle</w:t>
      </w:r>
      <w:proofErr w:type="spellEnd"/>
      <w:r w:rsidRPr="00E21329">
        <w:rPr>
          <w:rFonts w:cs="Times New Roman"/>
        </w:rPr>
        <w:t xml:space="preserve"> en Bogotá</w:t>
      </w:r>
    </w:p>
    <w:p w14:paraId="42D24693" w14:textId="77777777" w:rsidR="00CE35A0" w:rsidRDefault="00CE35A0" w:rsidP="00E21329">
      <w:pPr>
        <w:spacing w:after="0" w:line="240" w:lineRule="auto"/>
        <w:rPr>
          <w:rFonts w:cs="Times New Roman"/>
          <w:b/>
          <w:bCs/>
          <w:szCs w:val="24"/>
          <w:lang w:val="es-MX"/>
        </w:rPr>
      </w:pPr>
    </w:p>
    <w:p w14:paraId="00DA54A3" w14:textId="7E70A762" w:rsidR="00E21329" w:rsidRPr="00E21329" w:rsidRDefault="00E21329" w:rsidP="00E21329">
      <w:pPr>
        <w:spacing w:after="0" w:line="240" w:lineRule="auto"/>
        <w:rPr>
          <w:rFonts w:cs="Times New Roman"/>
          <w:szCs w:val="24"/>
          <w:lang w:val="es-MX"/>
        </w:rPr>
      </w:pPr>
      <w:r w:rsidRPr="00E21329">
        <w:rPr>
          <w:rFonts w:cs="Times New Roman"/>
          <w:b/>
          <w:bCs/>
          <w:szCs w:val="24"/>
          <w:lang w:val="es-MX"/>
        </w:rPr>
        <w:t>Autores:</w:t>
      </w:r>
      <w:r w:rsidRPr="00E21329">
        <w:rPr>
          <w:rFonts w:cs="Times New Roman"/>
          <w:szCs w:val="24"/>
          <w:lang w:val="es-MX"/>
        </w:rPr>
        <w:t xml:space="preserve"> </w:t>
      </w:r>
      <w:r w:rsidRPr="00E21329">
        <w:rPr>
          <w:rFonts w:cs="Times New Roman"/>
        </w:rPr>
        <w:t>Vanessa Valcárcel Granados – Mireya García Santofimio – Jeimmy Vanessa Florez</w:t>
      </w:r>
    </w:p>
    <w:p w14:paraId="52EDB446" w14:textId="77777777" w:rsidR="00E21329" w:rsidRPr="00E21329" w:rsidRDefault="00E21329" w:rsidP="00E21329">
      <w:pPr>
        <w:spacing w:line="240" w:lineRule="auto"/>
        <w:rPr>
          <w:rFonts w:cs="Times New Roman"/>
          <w:szCs w:val="24"/>
          <w:lang w:val="es-MX"/>
        </w:rPr>
      </w:pPr>
    </w:p>
    <w:p w14:paraId="0429D114" w14:textId="77777777" w:rsidR="00E21329" w:rsidRPr="00E21329" w:rsidRDefault="00E21329" w:rsidP="00E21329">
      <w:pPr>
        <w:rPr>
          <w:rFonts w:cs="Times New Roman"/>
          <w:b/>
          <w:bCs/>
          <w:szCs w:val="24"/>
        </w:rPr>
      </w:pPr>
      <w:r w:rsidRPr="00E21329">
        <w:rPr>
          <w:rFonts w:cs="Times New Roman"/>
          <w:b/>
          <w:bCs/>
          <w:szCs w:val="24"/>
        </w:rPr>
        <w:t>1. RÚBRICA DE EVALUACIÓN</w:t>
      </w:r>
      <w:r w:rsidRPr="00E21329">
        <w:rPr>
          <w:rFonts w:cs="Times New Roman"/>
          <w:b/>
          <w:bCs/>
          <w:szCs w:val="24"/>
        </w:rPr>
        <w:br/>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36"/>
        <w:gridCol w:w="1940"/>
        <w:gridCol w:w="1276"/>
        <w:gridCol w:w="1559"/>
        <w:gridCol w:w="1559"/>
      </w:tblGrid>
      <w:tr w:rsidR="00E21329" w:rsidRPr="00E21329" w14:paraId="23DF3D66" w14:textId="77777777" w:rsidTr="00D7536B">
        <w:tc>
          <w:tcPr>
            <w:tcW w:w="1439" w:type="dxa"/>
          </w:tcPr>
          <w:p w14:paraId="53469D91" w14:textId="77777777" w:rsidR="00E21329" w:rsidRPr="00E21329" w:rsidRDefault="00E21329" w:rsidP="00D7536B">
            <w:pPr>
              <w:spacing w:after="0"/>
              <w:jc w:val="center"/>
              <w:rPr>
                <w:rFonts w:cs="Times New Roman"/>
                <w:b/>
                <w:bCs/>
                <w:sz w:val="20"/>
                <w:szCs w:val="20"/>
              </w:rPr>
            </w:pPr>
            <w:proofErr w:type="spellStart"/>
            <w:r w:rsidRPr="00E21329">
              <w:rPr>
                <w:rFonts w:cs="Times New Roman"/>
                <w:b/>
                <w:bCs/>
                <w:sz w:val="20"/>
                <w:szCs w:val="20"/>
              </w:rPr>
              <w:t>Criterio</w:t>
            </w:r>
            <w:proofErr w:type="spellEnd"/>
          </w:p>
        </w:tc>
        <w:tc>
          <w:tcPr>
            <w:tcW w:w="1436" w:type="dxa"/>
          </w:tcPr>
          <w:p w14:paraId="5717B172" w14:textId="77777777" w:rsidR="00E21329" w:rsidRPr="00E21329" w:rsidRDefault="00E21329" w:rsidP="00D7536B">
            <w:pPr>
              <w:spacing w:after="0"/>
              <w:jc w:val="center"/>
              <w:rPr>
                <w:rFonts w:cs="Times New Roman"/>
                <w:b/>
                <w:bCs/>
                <w:sz w:val="20"/>
                <w:szCs w:val="20"/>
              </w:rPr>
            </w:pPr>
            <w:r w:rsidRPr="00E21329">
              <w:rPr>
                <w:rFonts w:cs="Times New Roman"/>
                <w:b/>
                <w:bCs/>
                <w:sz w:val="20"/>
                <w:szCs w:val="20"/>
              </w:rPr>
              <w:t>Peso</w:t>
            </w:r>
          </w:p>
        </w:tc>
        <w:tc>
          <w:tcPr>
            <w:tcW w:w="1940" w:type="dxa"/>
          </w:tcPr>
          <w:p w14:paraId="42FF4039" w14:textId="77777777" w:rsidR="00E21329" w:rsidRPr="00E21329" w:rsidRDefault="00E21329" w:rsidP="00D7536B">
            <w:pPr>
              <w:spacing w:after="0"/>
              <w:jc w:val="center"/>
              <w:rPr>
                <w:rFonts w:cs="Times New Roman"/>
                <w:b/>
                <w:bCs/>
                <w:sz w:val="20"/>
                <w:szCs w:val="20"/>
              </w:rPr>
            </w:pPr>
            <w:r w:rsidRPr="00E21329">
              <w:rPr>
                <w:rFonts w:cs="Times New Roman"/>
                <w:b/>
                <w:bCs/>
                <w:sz w:val="20"/>
                <w:szCs w:val="20"/>
              </w:rPr>
              <w:t>Excelente (5)</w:t>
            </w:r>
          </w:p>
        </w:tc>
        <w:tc>
          <w:tcPr>
            <w:tcW w:w="1276" w:type="dxa"/>
          </w:tcPr>
          <w:p w14:paraId="554FB46E" w14:textId="77777777" w:rsidR="00E21329" w:rsidRPr="00E21329" w:rsidRDefault="00E21329" w:rsidP="00D7536B">
            <w:pPr>
              <w:spacing w:after="0"/>
              <w:jc w:val="center"/>
              <w:rPr>
                <w:rFonts w:cs="Times New Roman"/>
                <w:b/>
                <w:bCs/>
                <w:sz w:val="20"/>
                <w:szCs w:val="20"/>
              </w:rPr>
            </w:pPr>
            <w:r w:rsidRPr="00E21329">
              <w:rPr>
                <w:rFonts w:cs="Times New Roman"/>
                <w:b/>
                <w:bCs/>
                <w:sz w:val="20"/>
                <w:szCs w:val="20"/>
              </w:rPr>
              <w:t>Alto (4)</w:t>
            </w:r>
          </w:p>
        </w:tc>
        <w:tc>
          <w:tcPr>
            <w:tcW w:w="1559" w:type="dxa"/>
          </w:tcPr>
          <w:p w14:paraId="6DC9C51D" w14:textId="77777777" w:rsidR="00E21329" w:rsidRPr="00E21329" w:rsidRDefault="00E21329" w:rsidP="00D7536B">
            <w:pPr>
              <w:spacing w:after="0"/>
              <w:jc w:val="center"/>
              <w:rPr>
                <w:rFonts w:cs="Times New Roman"/>
                <w:b/>
                <w:bCs/>
                <w:sz w:val="20"/>
                <w:szCs w:val="20"/>
              </w:rPr>
            </w:pPr>
            <w:proofErr w:type="spellStart"/>
            <w:r w:rsidRPr="00E21329">
              <w:rPr>
                <w:rFonts w:cs="Times New Roman"/>
                <w:b/>
                <w:bCs/>
                <w:sz w:val="20"/>
                <w:szCs w:val="20"/>
              </w:rPr>
              <w:t>Básico</w:t>
            </w:r>
            <w:proofErr w:type="spellEnd"/>
            <w:r w:rsidRPr="00E21329">
              <w:rPr>
                <w:rFonts w:cs="Times New Roman"/>
                <w:b/>
                <w:bCs/>
                <w:sz w:val="20"/>
                <w:szCs w:val="20"/>
              </w:rPr>
              <w:t xml:space="preserve"> (3)</w:t>
            </w:r>
          </w:p>
        </w:tc>
        <w:tc>
          <w:tcPr>
            <w:tcW w:w="1559" w:type="dxa"/>
          </w:tcPr>
          <w:p w14:paraId="709BCB9D" w14:textId="77777777" w:rsidR="00E21329" w:rsidRPr="00E21329" w:rsidRDefault="00E21329" w:rsidP="00D7536B">
            <w:pPr>
              <w:spacing w:after="0"/>
              <w:jc w:val="center"/>
              <w:rPr>
                <w:rFonts w:cs="Times New Roman"/>
                <w:b/>
                <w:bCs/>
                <w:sz w:val="20"/>
                <w:szCs w:val="20"/>
              </w:rPr>
            </w:pPr>
            <w:r w:rsidRPr="00E21329">
              <w:rPr>
                <w:rFonts w:cs="Times New Roman"/>
                <w:b/>
                <w:bCs/>
                <w:sz w:val="20"/>
                <w:szCs w:val="20"/>
              </w:rPr>
              <w:t>Bajo (1-2)</w:t>
            </w:r>
          </w:p>
        </w:tc>
      </w:tr>
      <w:tr w:rsidR="00E21329" w:rsidRPr="00E21329" w14:paraId="7748CEA3" w14:textId="77777777" w:rsidTr="00D7536B">
        <w:tc>
          <w:tcPr>
            <w:tcW w:w="1439" w:type="dxa"/>
          </w:tcPr>
          <w:p w14:paraId="4643332B"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Planteamiento</w:t>
            </w:r>
            <w:proofErr w:type="spellEnd"/>
            <w:r w:rsidRPr="00E21329">
              <w:rPr>
                <w:rFonts w:cs="Times New Roman"/>
                <w:sz w:val="20"/>
                <w:szCs w:val="20"/>
              </w:rPr>
              <w:t xml:space="preserve"> del </w:t>
            </w:r>
            <w:proofErr w:type="spellStart"/>
            <w:r w:rsidRPr="00E21329">
              <w:rPr>
                <w:rFonts w:cs="Times New Roman"/>
                <w:sz w:val="20"/>
                <w:szCs w:val="20"/>
              </w:rPr>
              <w:t>problema</w:t>
            </w:r>
            <w:proofErr w:type="spellEnd"/>
          </w:p>
        </w:tc>
        <w:tc>
          <w:tcPr>
            <w:tcW w:w="1436" w:type="dxa"/>
          </w:tcPr>
          <w:p w14:paraId="1B0ECC8B" w14:textId="77777777" w:rsidR="00E21329" w:rsidRPr="00E21329" w:rsidRDefault="00E21329" w:rsidP="00D7536B">
            <w:pPr>
              <w:spacing w:after="0"/>
              <w:rPr>
                <w:rFonts w:cs="Times New Roman"/>
                <w:sz w:val="20"/>
                <w:szCs w:val="20"/>
              </w:rPr>
            </w:pPr>
            <w:r w:rsidRPr="00E21329">
              <w:rPr>
                <w:rFonts w:cs="Times New Roman"/>
                <w:sz w:val="20"/>
                <w:szCs w:val="20"/>
              </w:rPr>
              <w:t>15%</w:t>
            </w:r>
          </w:p>
        </w:tc>
        <w:tc>
          <w:tcPr>
            <w:tcW w:w="1940" w:type="dxa"/>
          </w:tcPr>
          <w:p w14:paraId="21C9B4C2" w14:textId="77777777" w:rsidR="00E21329" w:rsidRPr="00E21329" w:rsidRDefault="00E21329" w:rsidP="00D7536B">
            <w:pPr>
              <w:spacing w:after="0"/>
              <w:rPr>
                <w:rFonts w:cs="Times New Roman"/>
                <w:sz w:val="20"/>
                <w:szCs w:val="20"/>
              </w:rPr>
            </w:pPr>
            <w:r w:rsidRPr="00E21329">
              <w:rPr>
                <w:rFonts w:cs="Times New Roman"/>
                <w:sz w:val="20"/>
                <w:szCs w:val="20"/>
              </w:rPr>
              <w:t xml:space="preserve">Con </w:t>
            </w:r>
            <w:proofErr w:type="spellStart"/>
            <w:r w:rsidRPr="00E21329">
              <w:rPr>
                <w:rFonts w:cs="Times New Roman"/>
                <w:sz w:val="20"/>
                <w:szCs w:val="20"/>
              </w:rPr>
              <w:t>datos</w:t>
            </w:r>
            <w:proofErr w:type="spellEnd"/>
            <w:r w:rsidRPr="00E21329">
              <w:rPr>
                <w:rFonts w:cs="Times New Roman"/>
                <w:sz w:val="20"/>
                <w:szCs w:val="20"/>
              </w:rPr>
              <w:t xml:space="preserve"> y </w:t>
            </w:r>
            <w:proofErr w:type="spellStart"/>
            <w:r w:rsidRPr="00E21329">
              <w:rPr>
                <w:rFonts w:cs="Times New Roman"/>
                <w:sz w:val="20"/>
                <w:szCs w:val="20"/>
              </w:rPr>
              <w:t>teoría</w:t>
            </w:r>
            <w:proofErr w:type="spellEnd"/>
            <w:r w:rsidRPr="00E21329">
              <w:rPr>
                <w:rFonts w:cs="Times New Roman"/>
                <w:sz w:val="20"/>
                <w:szCs w:val="20"/>
              </w:rPr>
              <w:t xml:space="preserve"> </w:t>
            </w:r>
            <w:proofErr w:type="spellStart"/>
            <w:r w:rsidRPr="00E21329">
              <w:rPr>
                <w:rFonts w:cs="Times New Roman"/>
                <w:sz w:val="20"/>
                <w:szCs w:val="20"/>
              </w:rPr>
              <w:t>sólida</w:t>
            </w:r>
            <w:proofErr w:type="spellEnd"/>
          </w:p>
        </w:tc>
        <w:tc>
          <w:tcPr>
            <w:tcW w:w="1276" w:type="dxa"/>
          </w:tcPr>
          <w:p w14:paraId="52283C29" w14:textId="77777777" w:rsidR="00E21329" w:rsidRPr="00E21329" w:rsidRDefault="00E21329" w:rsidP="00D7536B">
            <w:pPr>
              <w:spacing w:after="0"/>
              <w:rPr>
                <w:rFonts w:cs="Times New Roman"/>
                <w:sz w:val="20"/>
                <w:szCs w:val="20"/>
              </w:rPr>
            </w:pPr>
            <w:r w:rsidRPr="00E21329">
              <w:rPr>
                <w:rFonts w:cs="Times New Roman"/>
                <w:sz w:val="20"/>
                <w:szCs w:val="20"/>
              </w:rPr>
              <w:t xml:space="preserve">Datos </w:t>
            </w:r>
            <w:proofErr w:type="spellStart"/>
            <w:r w:rsidRPr="00E21329">
              <w:rPr>
                <w:rFonts w:cs="Times New Roman"/>
                <w:sz w:val="20"/>
                <w:szCs w:val="20"/>
              </w:rPr>
              <w:t>parciales</w:t>
            </w:r>
            <w:proofErr w:type="spellEnd"/>
          </w:p>
        </w:tc>
        <w:tc>
          <w:tcPr>
            <w:tcW w:w="1559" w:type="dxa"/>
          </w:tcPr>
          <w:p w14:paraId="6C98C7E2"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Descriptivo</w:t>
            </w:r>
            <w:proofErr w:type="spellEnd"/>
          </w:p>
        </w:tc>
        <w:tc>
          <w:tcPr>
            <w:tcW w:w="1559" w:type="dxa"/>
          </w:tcPr>
          <w:p w14:paraId="3C3924E2" w14:textId="77777777" w:rsidR="00E21329" w:rsidRPr="00E21329" w:rsidRDefault="00E21329" w:rsidP="00D7536B">
            <w:pPr>
              <w:spacing w:after="0"/>
              <w:rPr>
                <w:rFonts w:cs="Times New Roman"/>
                <w:sz w:val="20"/>
                <w:szCs w:val="20"/>
              </w:rPr>
            </w:pPr>
            <w:r w:rsidRPr="00E21329">
              <w:rPr>
                <w:rFonts w:cs="Times New Roman"/>
                <w:sz w:val="20"/>
                <w:szCs w:val="20"/>
              </w:rPr>
              <w:t xml:space="preserve">Sin </w:t>
            </w:r>
            <w:proofErr w:type="spellStart"/>
            <w:r w:rsidRPr="00E21329">
              <w:rPr>
                <w:rFonts w:cs="Times New Roman"/>
                <w:sz w:val="20"/>
                <w:szCs w:val="20"/>
              </w:rPr>
              <w:t>claridad</w:t>
            </w:r>
            <w:proofErr w:type="spellEnd"/>
          </w:p>
        </w:tc>
      </w:tr>
      <w:tr w:rsidR="00E21329" w:rsidRPr="00E21329" w14:paraId="398C9868" w14:textId="77777777" w:rsidTr="00D7536B">
        <w:tc>
          <w:tcPr>
            <w:tcW w:w="1439" w:type="dxa"/>
          </w:tcPr>
          <w:p w14:paraId="3F2C2991"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Estructura</w:t>
            </w:r>
            <w:proofErr w:type="spellEnd"/>
            <w:r w:rsidRPr="00E21329">
              <w:rPr>
                <w:rFonts w:cs="Times New Roman"/>
                <w:sz w:val="20"/>
                <w:szCs w:val="20"/>
              </w:rPr>
              <w:t xml:space="preserve"> </w:t>
            </w:r>
            <w:proofErr w:type="spellStart"/>
            <w:r w:rsidRPr="00E21329">
              <w:rPr>
                <w:rFonts w:cs="Times New Roman"/>
                <w:sz w:val="20"/>
                <w:szCs w:val="20"/>
              </w:rPr>
              <w:t>académica</w:t>
            </w:r>
            <w:proofErr w:type="spellEnd"/>
          </w:p>
        </w:tc>
        <w:tc>
          <w:tcPr>
            <w:tcW w:w="1436" w:type="dxa"/>
          </w:tcPr>
          <w:p w14:paraId="1C437E2A" w14:textId="77777777" w:rsidR="00E21329" w:rsidRPr="00E21329" w:rsidRDefault="00E21329" w:rsidP="00D7536B">
            <w:pPr>
              <w:spacing w:after="0"/>
              <w:rPr>
                <w:rFonts w:cs="Times New Roman"/>
                <w:sz w:val="20"/>
                <w:szCs w:val="20"/>
              </w:rPr>
            </w:pPr>
            <w:r w:rsidRPr="00E21329">
              <w:rPr>
                <w:rFonts w:cs="Times New Roman"/>
                <w:sz w:val="20"/>
                <w:szCs w:val="20"/>
              </w:rPr>
              <w:t>15%</w:t>
            </w:r>
          </w:p>
        </w:tc>
        <w:tc>
          <w:tcPr>
            <w:tcW w:w="1940" w:type="dxa"/>
          </w:tcPr>
          <w:p w14:paraId="644BC69B" w14:textId="77777777" w:rsidR="00E21329" w:rsidRPr="00E21329" w:rsidRDefault="00E21329" w:rsidP="00D7536B">
            <w:pPr>
              <w:spacing w:after="0"/>
              <w:rPr>
                <w:rFonts w:cs="Times New Roman"/>
                <w:sz w:val="20"/>
                <w:szCs w:val="20"/>
              </w:rPr>
            </w:pPr>
            <w:r w:rsidRPr="00E21329">
              <w:rPr>
                <w:rFonts w:cs="Times New Roman"/>
                <w:sz w:val="20"/>
                <w:szCs w:val="20"/>
              </w:rPr>
              <w:t xml:space="preserve">Completa y </w:t>
            </w:r>
            <w:proofErr w:type="spellStart"/>
            <w:r w:rsidRPr="00E21329">
              <w:rPr>
                <w:rFonts w:cs="Times New Roman"/>
                <w:sz w:val="20"/>
                <w:szCs w:val="20"/>
              </w:rPr>
              <w:t>articulada</w:t>
            </w:r>
            <w:proofErr w:type="spellEnd"/>
          </w:p>
        </w:tc>
        <w:tc>
          <w:tcPr>
            <w:tcW w:w="1276" w:type="dxa"/>
          </w:tcPr>
          <w:p w14:paraId="4A0F0EBC"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Leves</w:t>
            </w:r>
            <w:proofErr w:type="spellEnd"/>
            <w:r w:rsidRPr="00E21329">
              <w:rPr>
                <w:rFonts w:cs="Times New Roman"/>
                <w:sz w:val="20"/>
                <w:szCs w:val="20"/>
              </w:rPr>
              <w:t xml:space="preserve"> </w:t>
            </w:r>
            <w:proofErr w:type="spellStart"/>
            <w:r w:rsidRPr="00E21329">
              <w:rPr>
                <w:rFonts w:cs="Times New Roman"/>
                <w:sz w:val="20"/>
                <w:szCs w:val="20"/>
              </w:rPr>
              <w:t>fallas</w:t>
            </w:r>
            <w:proofErr w:type="spellEnd"/>
          </w:p>
        </w:tc>
        <w:tc>
          <w:tcPr>
            <w:tcW w:w="1559" w:type="dxa"/>
          </w:tcPr>
          <w:p w14:paraId="3EB527C0"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Incompleta</w:t>
            </w:r>
            <w:proofErr w:type="spellEnd"/>
          </w:p>
        </w:tc>
        <w:tc>
          <w:tcPr>
            <w:tcW w:w="1559" w:type="dxa"/>
          </w:tcPr>
          <w:p w14:paraId="46C2C857"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Desorganizada</w:t>
            </w:r>
            <w:proofErr w:type="spellEnd"/>
          </w:p>
        </w:tc>
      </w:tr>
      <w:tr w:rsidR="00E21329" w:rsidRPr="00E21329" w14:paraId="261A8754" w14:textId="77777777" w:rsidTr="00D7536B">
        <w:tc>
          <w:tcPr>
            <w:tcW w:w="1439" w:type="dxa"/>
          </w:tcPr>
          <w:p w14:paraId="61BFAFB6" w14:textId="77777777" w:rsidR="00E21329" w:rsidRPr="00E21329" w:rsidRDefault="00E21329" w:rsidP="00D7536B">
            <w:pPr>
              <w:spacing w:after="0"/>
              <w:rPr>
                <w:rFonts w:cs="Times New Roman"/>
                <w:sz w:val="20"/>
                <w:szCs w:val="20"/>
              </w:rPr>
            </w:pPr>
            <w:r w:rsidRPr="00E21329">
              <w:rPr>
                <w:rFonts w:cs="Times New Roman"/>
                <w:sz w:val="20"/>
                <w:szCs w:val="20"/>
              </w:rPr>
              <w:t xml:space="preserve">Rigor </w:t>
            </w:r>
            <w:proofErr w:type="spellStart"/>
            <w:r w:rsidRPr="00E21329">
              <w:rPr>
                <w:rFonts w:cs="Times New Roman"/>
                <w:sz w:val="20"/>
                <w:szCs w:val="20"/>
              </w:rPr>
              <w:t>metodológico</w:t>
            </w:r>
            <w:proofErr w:type="spellEnd"/>
          </w:p>
        </w:tc>
        <w:tc>
          <w:tcPr>
            <w:tcW w:w="1436" w:type="dxa"/>
          </w:tcPr>
          <w:p w14:paraId="11C4C278" w14:textId="77777777" w:rsidR="00E21329" w:rsidRPr="00E21329" w:rsidRDefault="00E21329" w:rsidP="00D7536B">
            <w:pPr>
              <w:spacing w:after="0"/>
              <w:rPr>
                <w:rFonts w:cs="Times New Roman"/>
                <w:sz w:val="20"/>
                <w:szCs w:val="20"/>
              </w:rPr>
            </w:pPr>
            <w:r w:rsidRPr="00E21329">
              <w:rPr>
                <w:rFonts w:cs="Times New Roman"/>
                <w:sz w:val="20"/>
                <w:szCs w:val="20"/>
              </w:rPr>
              <w:t>20%</w:t>
            </w:r>
          </w:p>
        </w:tc>
        <w:tc>
          <w:tcPr>
            <w:tcW w:w="1940" w:type="dxa"/>
          </w:tcPr>
          <w:p w14:paraId="446537E8"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Diseño</w:t>
            </w:r>
            <w:proofErr w:type="spellEnd"/>
            <w:r w:rsidRPr="00E21329">
              <w:rPr>
                <w:rFonts w:cs="Times New Roman"/>
                <w:sz w:val="20"/>
                <w:szCs w:val="20"/>
              </w:rPr>
              <w:t xml:space="preserve"> claro y </w:t>
            </w:r>
            <w:proofErr w:type="spellStart"/>
            <w:r w:rsidRPr="00E21329">
              <w:rPr>
                <w:rFonts w:cs="Times New Roman"/>
                <w:sz w:val="20"/>
                <w:szCs w:val="20"/>
              </w:rPr>
              <w:t>completo</w:t>
            </w:r>
            <w:proofErr w:type="spellEnd"/>
          </w:p>
        </w:tc>
        <w:tc>
          <w:tcPr>
            <w:tcW w:w="1276" w:type="dxa"/>
          </w:tcPr>
          <w:p w14:paraId="7A1E8F9A"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Aceptable</w:t>
            </w:r>
            <w:proofErr w:type="spellEnd"/>
          </w:p>
        </w:tc>
        <w:tc>
          <w:tcPr>
            <w:tcW w:w="1559" w:type="dxa"/>
          </w:tcPr>
          <w:p w14:paraId="0177FC5D"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Limitado</w:t>
            </w:r>
            <w:proofErr w:type="spellEnd"/>
          </w:p>
        </w:tc>
        <w:tc>
          <w:tcPr>
            <w:tcW w:w="1559" w:type="dxa"/>
          </w:tcPr>
          <w:p w14:paraId="7319212C"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Ausente</w:t>
            </w:r>
            <w:proofErr w:type="spellEnd"/>
          </w:p>
        </w:tc>
      </w:tr>
      <w:tr w:rsidR="00E21329" w:rsidRPr="00E21329" w14:paraId="459C2BA2" w14:textId="77777777" w:rsidTr="00D7536B">
        <w:tc>
          <w:tcPr>
            <w:tcW w:w="1439" w:type="dxa"/>
          </w:tcPr>
          <w:p w14:paraId="62C66792" w14:textId="77777777" w:rsidR="00E21329" w:rsidRPr="00E21329" w:rsidRDefault="00E21329" w:rsidP="00D7536B">
            <w:pPr>
              <w:spacing w:after="0"/>
              <w:rPr>
                <w:rFonts w:cs="Times New Roman"/>
                <w:sz w:val="20"/>
                <w:szCs w:val="20"/>
              </w:rPr>
            </w:pPr>
            <w:r w:rsidRPr="00E21329">
              <w:rPr>
                <w:rFonts w:cs="Times New Roman"/>
                <w:sz w:val="20"/>
                <w:szCs w:val="20"/>
              </w:rPr>
              <w:t xml:space="preserve">Marco </w:t>
            </w:r>
            <w:proofErr w:type="spellStart"/>
            <w:r w:rsidRPr="00E21329">
              <w:rPr>
                <w:rFonts w:cs="Times New Roman"/>
                <w:sz w:val="20"/>
                <w:szCs w:val="20"/>
              </w:rPr>
              <w:t>teórico</w:t>
            </w:r>
            <w:proofErr w:type="spellEnd"/>
          </w:p>
        </w:tc>
        <w:tc>
          <w:tcPr>
            <w:tcW w:w="1436" w:type="dxa"/>
          </w:tcPr>
          <w:p w14:paraId="708045DF" w14:textId="77777777" w:rsidR="00E21329" w:rsidRPr="00E21329" w:rsidRDefault="00E21329" w:rsidP="00D7536B">
            <w:pPr>
              <w:spacing w:after="0"/>
              <w:rPr>
                <w:rFonts w:cs="Times New Roman"/>
                <w:sz w:val="20"/>
                <w:szCs w:val="20"/>
              </w:rPr>
            </w:pPr>
            <w:r w:rsidRPr="00E21329">
              <w:rPr>
                <w:rFonts w:cs="Times New Roman"/>
                <w:sz w:val="20"/>
                <w:szCs w:val="20"/>
              </w:rPr>
              <w:t>15%</w:t>
            </w:r>
          </w:p>
        </w:tc>
        <w:tc>
          <w:tcPr>
            <w:tcW w:w="1940" w:type="dxa"/>
          </w:tcPr>
          <w:p w14:paraId="04056331" w14:textId="77777777" w:rsidR="00E21329" w:rsidRPr="00E21329" w:rsidRDefault="00E21329" w:rsidP="00D7536B">
            <w:pPr>
              <w:spacing w:after="0"/>
              <w:rPr>
                <w:rFonts w:cs="Times New Roman"/>
                <w:sz w:val="20"/>
                <w:szCs w:val="20"/>
              </w:rPr>
            </w:pPr>
            <w:r w:rsidRPr="00E21329">
              <w:rPr>
                <w:rFonts w:cs="Times New Roman"/>
                <w:sz w:val="20"/>
                <w:szCs w:val="20"/>
              </w:rPr>
              <w:t xml:space="preserve">Actual y bien </w:t>
            </w:r>
            <w:proofErr w:type="spellStart"/>
            <w:r w:rsidRPr="00E21329">
              <w:rPr>
                <w:rFonts w:cs="Times New Roman"/>
                <w:sz w:val="20"/>
                <w:szCs w:val="20"/>
              </w:rPr>
              <w:t>citado</w:t>
            </w:r>
            <w:proofErr w:type="spellEnd"/>
          </w:p>
        </w:tc>
        <w:tc>
          <w:tcPr>
            <w:tcW w:w="1276" w:type="dxa"/>
          </w:tcPr>
          <w:p w14:paraId="5DBB06EC"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Adecuado</w:t>
            </w:r>
            <w:proofErr w:type="spellEnd"/>
          </w:p>
        </w:tc>
        <w:tc>
          <w:tcPr>
            <w:tcW w:w="1559" w:type="dxa"/>
          </w:tcPr>
          <w:p w14:paraId="6B056772"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Escaso</w:t>
            </w:r>
            <w:proofErr w:type="spellEnd"/>
          </w:p>
        </w:tc>
        <w:tc>
          <w:tcPr>
            <w:tcW w:w="1559" w:type="dxa"/>
          </w:tcPr>
          <w:p w14:paraId="495E66D7"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Ausente</w:t>
            </w:r>
            <w:proofErr w:type="spellEnd"/>
          </w:p>
        </w:tc>
      </w:tr>
      <w:tr w:rsidR="00E21329" w:rsidRPr="00E21329" w14:paraId="3627DA43" w14:textId="77777777" w:rsidTr="00D7536B">
        <w:tc>
          <w:tcPr>
            <w:tcW w:w="1439" w:type="dxa"/>
          </w:tcPr>
          <w:p w14:paraId="1342C46A" w14:textId="77777777" w:rsidR="00E21329" w:rsidRPr="00E21329" w:rsidRDefault="00E21329" w:rsidP="00D7536B">
            <w:pPr>
              <w:spacing w:after="0"/>
              <w:rPr>
                <w:rFonts w:cs="Times New Roman"/>
                <w:sz w:val="20"/>
                <w:szCs w:val="20"/>
              </w:rPr>
            </w:pPr>
            <w:r w:rsidRPr="00E21329">
              <w:rPr>
                <w:rFonts w:cs="Times New Roman"/>
                <w:sz w:val="20"/>
                <w:szCs w:val="20"/>
              </w:rPr>
              <w:t>Normas APA 7</w:t>
            </w:r>
          </w:p>
        </w:tc>
        <w:tc>
          <w:tcPr>
            <w:tcW w:w="1436" w:type="dxa"/>
          </w:tcPr>
          <w:p w14:paraId="0375D2D4" w14:textId="77777777" w:rsidR="00E21329" w:rsidRPr="00E21329" w:rsidRDefault="00E21329" w:rsidP="00D7536B">
            <w:pPr>
              <w:spacing w:after="0"/>
              <w:rPr>
                <w:rFonts w:cs="Times New Roman"/>
                <w:sz w:val="20"/>
                <w:szCs w:val="20"/>
              </w:rPr>
            </w:pPr>
            <w:r w:rsidRPr="00E21329">
              <w:rPr>
                <w:rFonts w:cs="Times New Roman"/>
                <w:sz w:val="20"/>
                <w:szCs w:val="20"/>
              </w:rPr>
              <w:t>20%</w:t>
            </w:r>
          </w:p>
        </w:tc>
        <w:tc>
          <w:tcPr>
            <w:tcW w:w="1940" w:type="dxa"/>
          </w:tcPr>
          <w:p w14:paraId="5A25CAF5"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Rigurosas</w:t>
            </w:r>
            <w:proofErr w:type="spellEnd"/>
            <w:r w:rsidRPr="00E21329">
              <w:rPr>
                <w:rFonts w:cs="Times New Roman"/>
                <w:sz w:val="20"/>
                <w:szCs w:val="20"/>
              </w:rPr>
              <w:t xml:space="preserve"> y </w:t>
            </w:r>
            <w:proofErr w:type="spellStart"/>
            <w:r w:rsidRPr="00E21329">
              <w:rPr>
                <w:rFonts w:cs="Times New Roman"/>
                <w:sz w:val="20"/>
                <w:szCs w:val="20"/>
              </w:rPr>
              <w:t>correctas</w:t>
            </w:r>
            <w:proofErr w:type="spellEnd"/>
          </w:p>
        </w:tc>
        <w:tc>
          <w:tcPr>
            <w:tcW w:w="1276" w:type="dxa"/>
          </w:tcPr>
          <w:p w14:paraId="76E7FED4"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Algunas</w:t>
            </w:r>
            <w:proofErr w:type="spellEnd"/>
            <w:r w:rsidRPr="00E21329">
              <w:rPr>
                <w:rFonts w:cs="Times New Roman"/>
                <w:sz w:val="20"/>
                <w:szCs w:val="20"/>
              </w:rPr>
              <w:t xml:space="preserve"> </w:t>
            </w:r>
            <w:proofErr w:type="spellStart"/>
            <w:r w:rsidRPr="00E21329">
              <w:rPr>
                <w:rFonts w:cs="Times New Roman"/>
                <w:sz w:val="20"/>
                <w:szCs w:val="20"/>
              </w:rPr>
              <w:t>fallas</w:t>
            </w:r>
            <w:proofErr w:type="spellEnd"/>
          </w:p>
        </w:tc>
        <w:tc>
          <w:tcPr>
            <w:tcW w:w="1559" w:type="dxa"/>
          </w:tcPr>
          <w:p w14:paraId="3D280573"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Errores</w:t>
            </w:r>
            <w:proofErr w:type="spellEnd"/>
            <w:r w:rsidRPr="00E21329">
              <w:rPr>
                <w:rFonts w:cs="Times New Roman"/>
                <w:sz w:val="20"/>
                <w:szCs w:val="20"/>
              </w:rPr>
              <w:t xml:space="preserve"> </w:t>
            </w:r>
            <w:proofErr w:type="spellStart"/>
            <w:r w:rsidRPr="00E21329">
              <w:rPr>
                <w:rFonts w:cs="Times New Roman"/>
                <w:sz w:val="20"/>
                <w:szCs w:val="20"/>
              </w:rPr>
              <w:t>frecuentes</w:t>
            </w:r>
            <w:proofErr w:type="spellEnd"/>
          </w:p>
        </w:tc>
        <w:tc>
          <w:tcPr>
            <w:tcW w:w="1559" w:type="dxa"/>
          </w:tcPr>
          <w:p w14:paraId="4365DEF9" w14:textId="77777777" w:rsidR="00E21329" w:rsidRPr="00E21329" w:rsidRDefault="00E21329" w:rsidP="00D7536B">
            <w:pPr>
              <w:spacing w:after="0"/>
              <w:rPr>
                <w:rFonts w:cs="Times New Roman"/>
                <w:sz w:val="20"/>
                <w:szCs w:val="20"/>
              </w:rPr>
            </w:pPr>
            <w:r w:rsidRPr="00E21329">
              <w:rPr>
                <w:rFonts w:cs="Times New Roman"/>
                <w:sz w:val="20"/>
                <w:szCs w:val="20"/>
              </w:rPr>
              <w:t xml:space="preserve">No </w:t>
            </w:r>
            <w:proofErr w:type="spellStart"/>
            <w:r w:rsidRPr="00E21329">
              <w:rPr>
                <w:rFonts w:cs="Times New Roman"/>
                <w:sz w:val="20"/>
                <w:szCs w:val="20"/>
              </w:rPr>
              <w:t>aplica</w:t>
            </w:r>
            <w:proofErr w:type="spellEnd"/>
          </w:p>
        </w:tc>
      </w:tr>
      <w:tr w:rsidR="00E21329" w:rsidRPr="00E21329" w14:paraId="57334881" w14:textId="77777777" w:rsidTr="00D7536B">
        <w:tc>
          <w:tcPr>
            <w:tcW w:w="1439" w:type="dxa"/>
          </w:tcPr>
          <w:p w14:paraId="31ED1415"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Redacción</w:t>
            </w:r>
            <w:proofErr w:type="spellEnd"/>
            <w:r w:rsidRPr="00E21329">
              <w:rPr>
                <w:rFonts w:cs="Times New Roman"/>
                <w:sz w:val="20"/>
                <w:szCs w:val="20"/>
              </w:rPr>
              <w:t xml:space="preserve"> </w:t>
            </w:r>
            <w:proofErr w:type="spellStart"/>
            <w:r w:rsidRPr="00E21329">
              <w:rPr>
                <w:rFonts w:cs="Times New Roman"/>
                <w:sz w:val="20"/>
                <w:szCs w:val="20"/>
              </w:rPr>
              <w:t>académica</w:t>
            </w:r>
            <w:proofErr w:type="spellEnd"/>
          </w:p>
        </w:tc>
        <w:tc>
          <w:tcPr>
            <w:tcW w:w="1436" w:type="dxa"/>
          </w:tcPr>
          <w:p w14:paraId="6F283800" w14:textId="77777777" w:rsidR="00E21329" w:rsidRPr="00E21329" w:rsidRDefault="00E21329" w:rsidP="00D7536B">
            <w:pPr>
              <w:spacing w:after="0"/>
              <w:rPr>
                <w:rFonts w:cs="Times New Roman"/>
                <w:sz w:val="20"/>
                <w:szCs w:val="20"/>
              </w:rPr>
            </w:pPr>
            <w:r w:rsidRPr="00E21329">
              <w:rPr>
                <w:rFonts w:cs="Times New Roman"/>
                <w:sz w:val="20"/>
                <w:szCs w:val="20"/>
              </w:rPr>
              <w:t>10%</w:t>
            </w:r>
          </w:p>
        </w:tc>
        <w:tc>
          <w:tcPr>
            <w:tcW w:w="1940" w:type="dxa"/>
          </w:tcPr>
          <w:p w14:paraId="74F9580D" w14:textId="77777777" w:rsidR="00E21329" w:rsidRPr="00E21329" w:rsidRDefault="00E21329" w:rsidP="00D7536B">
            <w:pPr>
              <w:spacing w:after="0"/>
              <w:rPr>
                <w:rFonts w:cs="Times New Roman"/>
                <w:sz w:val="20"/>
                <w:szCs w:val="20"/>
              </w:rPr>
            </w:pPr>
            <w:r w:rsidRPr="00E21329">
              <w:rPr>
                <w:rFonts w:cs="Times New Roman"/>
                <w:sz w:val="20"/>
                <w:szCs w:val="20"/>
              </w:rPr>
              <w:t xml:space="preserve">Formal y </w:t>
            </w:r>
            <w:proofErr w:type="spellStart"/>
            <w:r w:rsidRPr="00E21329">
              <w:rPr>
                <w:rFonts w:cs="Times New Roman"/>
                <w:sz w:val="20"/>
                <w:szCs w:val="20"/>
              </w:rPr>
              <w:t>precisa</w:t>
            </w:r>
            <w:proofErr w:type="spellEnd"/>
          </w:p>
        </w:tc>
        <w:tc>
          <w:tcPr>
            <w:tcW w:w="1276" w:type="dxa"/>
          </w:tcPr>
          <w:p w14:paraId="1CB3D4E6" w14:textId="77777777" w:rsidR="00E21329" w:rsidRPr="00E21329" w:rsidRDefault="00E21329" w:rsidP="00D7536B">
            <w:pPr>
              <w:spacing w:after="0"/>
              <w:rPr>
                <w:rFonts w:cs="Times New Roman"/>
                <w:sz w:val="20"/>
                <w:szCs w:val="20"/>
              </w:rPr>
            </w:pPr>
            <w:r w:rsidRPr="00E21329">
              <w:rPr>
                <w:rFonts w:cs="Times New Roman"/>
                <w:sz w:val="20"/>
                <w:szCs w:val="20"/>
              </w:rPr>
              <w:t>Clara</w:t>
            </w:r>
          </w:p>
        </w:tc>
        <w:tc>
          <w:tcPr>
            <w:tcW w:w="1559" w:type="dxa"/>
          </w:tcPr>
          <w:p w14:paraId="39FB3DDE"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Básica</w:t>
            </w:r>
            <w:proofErr w:type="spellEnd"/>
          </w:p>
        </w:tc>
        <w:tc>
          <w:tcPr>
            <w:tcW w:w="1559" w:type="dxa"/>
          </w:tcPr>
          <w:p w14:paraId="76813DF8"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Confusa</w:t>
            </w:r>
            <w:proofErr w:type="spellEnd"/>
          </w:p>
        </w:tc>
      </w:tr>
      <w:tr w:rsidR="00E21329" w:rsidRPr="00E21329" w14:paraId="6C20D1D0" w14:textId="77777777" w:rsidTr="00D7536B">
        <w:tc>
          <w:tcPr>
            <w:tcW w:w="1439" w:type="dxa"/>
          </w:tcPr>
          <w:p w14:paraId="65716EFA"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Discusión</w:t>
            </w:r>
            <w:proofErr w:type="spellEnd"/>
            <w:r w:rsidRPr="00E21329">
              <w:rPr>
                <w:rFonts w:cs="Times New Roman"/>
                <w:sz w:val="20"/>
                <w:szCs w:val="20"/>
              </w:rPr>
              <w:t xml:space="preserve"> y </w:t>
            </w:r>
            <w:proofErr w:type="spellStart"/>
            <w:r w:rsidRPr="00E21329">
              <w:rPr>
                <w:rFonts w:cs="Times New Roman"/>
                <w:sz w:val="20"/>
                <w:szCs w:val="20"/>
              </w:rPr>
              <w:t>aporte</w:t>
            </w:r>
            <w:proofErr w:type="spellEnd"/>
          </w:p>
        </w:tc>
        <w:tc>
          <w:tcPr>
            <w:tcW w:w="1436" w:type="dxa"/>
          </w:tcPr>
          <w:p w14:paraId="4BBB5F29" w14:textId="77777777" w:rsidR="00E21329" w:rsidRPr="00E21329" w:rsidRDefault="00E21329" w:rsidP="00D7536B">
            <w:pPr>
              <w:spacing w:after="0"/>
              <w:rPr>
                <w:rFonts w:cs="Times New Roman"/>
                <w:sz w:val="20"/>
                <w:szCs w:val="20"/>
              </w:rPr>
            </w:pPr>
            <w:r w:rsidRPr="00E21329">
              <w:rPr>
                <w:rFonts w:cs="Times New Roman"/>
                <w:sz w:val="20"/>
                <w:szCs w:val="20"/>
              </w:rPr>
              <w:t>5%</w:t>
            </w:r>
          </w:p>
        </w:tc>
        <w:tc>
          <w:tcPr>
            <w:tcW w:w="1940" w:type="dxa"/>
          </w:tcPr>
          <w:p w14:paraId="6E3E88C6"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Crítica</w:t>
            </w:r>
            <w:proofErr w:type="spellEnd"/>
            <w:r w:rsidRPr="00E21329">
              <w:rPr>
                <w:rFonts w:cs="Times New Roman"/>
                <w:sz w:val="20"/>
                <w:szCs w:val="20"/>
              </w:rPr>
              <w:t xml:space="preserve"> y original</w:t>
            </w:r>
          </w:p>
        </w:tc>
        <w:tc>
          <w:tcPr>
            <w:tcW w:w="1276" w:type="dxa"/>
          </w:tcPr>
          <w:p w14:paraId="70120ECF"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Adecuada</w:t>
            </w:r>
            <w:proofErr w:type="spellEnd"/>
          </w:p>
        </w:tc>
        <w:tc>
          <w:tcPr>
            <w:tcW w:w="1559" w:type="dxa"/>
          </w:tcPr>
          <w:p w14:paraId="7FCF1734" w14:textId="77777777" w:rsidR="00E21329" w:rsidRPr="00E21329" w:rsidRDefault="00E21329" w:rsidP="00D7536B">
            <w:pPr>
              <w:spacing w:after="0"/>
              <w:rPr>
                <w:rFonts w:cs="Times New Roman"/>
                <w:sz w:val="20"/>
                <w:szCs w:val="20"/>
              </w:rPr>
            </w:pPr>
            <w:r w:rsidRPr="00E21329">
              <w:rPr>
                <w:rFonts w:cs="Times New Roman"/>
                <w:sz w:val="20"/>
                <w:szCs w:val="20"/>
              </w:rPr>
              <w:t>Limitada</w:t>
            </w:r>
          </w:p>
        </w:tc>
        <w:tc>
          <w:tcPr>
            <w:tcW w:w="1559" w:type="dxa"/>
          </w:tcPr>
          <w:p w14:paraId="46BA1768" w14:textId="77777777" w:rsidR="00E21329" w:rsidRPr="00E21329" w:rsidRDefault="00E21329" w:rsidP="00D7536B">
            <w:pPr>
              <w:spacing w:after="0"/>
              <w:rPr>
                <w:rFonts w:cs="Times New Roman"/>
                <w:sz w:val="20"/>
                <w:szCs w:val="20"/>
              </w:rPr>
            </w:pPr>
            <w:proofErr w:type="spellStart"/>
            <w:r w:rsidRPr="00E21329">
              <w:rPr>
                <w:rFonts w:cs="Times New Roman"/>
                <w:sz w:val="20"/>
                <w:szCs w:val="20"/>
              </w:rPr>
              <w:t>Inexistente</w:t>
            </w:r>
            <w:proofErr w:type="spellEnd"/>
          </w:p>
        </w:tc>
      </w:tr>
    </w:tbl>
    <w:p w14:paraId="1BEB0B57" w14:textId="714FA0AD" w:rsidR="00744E66" w:rsidRPr="00E21329" w:rsidRDefault="00744E66">
      <w:pPr>
        <w:rPr>
          <w:rFonts w:cs="Times New Roman"/>
        </w:rPr>
      </w:pPr>
    </w:p>
    <w:p w14:paraId="231ECFA4" w14:textId="77777777" w:rsidR="00744E66" w:rsidRPr="00E21329" w:rsidRDefault="00000000">
      <w:pPr>
        <w:rPr>
          <w:rFonts w:cs="Times New Roman"/>
        </w:rPr>
      </w:pPr>
      <w:r w:rsidRPr="00E21329">
        <w:rPr>
          <w:rFonts w:cs="Times New Roman"/>
          <w:b/>
        </w:rPr>
        <w:t>1. Planteamiento del problema (Nivel: 4)</w:t>
      </w:r>
    </w:p>
    <w:p w14:paraId="7010818B" w14:textId="77777777" w:rsidR="00744E66" w:rsidRPr="00E21329" w:rsidRDefault="00000000">
      <w:pPr>
        <w:rPr>
          <w:rFonts w:cs="Times New Roman"/>
        </w:rPr>
      </w:pPr>
      <w:r w:rsidRPr="00E21329">
        <w:rPr>
          <w:rFonts w:cs="Times New Roman"/>
          <w:i/>
          <w:iCs/>
        </w:rPr>
        <w:t>Observación:</w:t>
      </w:r>
      <w:r w:rsidRPr="00E21329">
        <w:rPr>
          <w:rFonts w:cs="Times New Roman"/>
        </w:rPr>
        <w:br/>
        <w:t>El problema está claramente formulado y sustentado con datos relevantes (DANE, UNICEF), lo que permite dimensionar la magnitud de la exclusión educativa en población en situación de calle. Se identifican causas estructurales, lo que fortalece el análisis.</w:t>
      </w:r>
    </w:p>
    <w:p w14:paraId="4446AFD3" w14:textId="1BECB741" w:rsidR="00744E66" w:rsidRPr="00E21329" w:rsidRDefault="00000000">
      <w:pPr>
        <w:rPr>
          <w:rFonts w:cs="Times New Roman"/>
        </w:rPr>
      </w:pPr>
      <w:r w:rsidRPr="00E21329">
        <w:rPr>
          <w:rFonts w:cs="Times New Roman"/>
          <w:i/>
          <w:iCs/>
        </w:rPr>
        <w:t xml:space="preserve">Aporte </w:t>
      </w:r>
      <w:r w:rsidRPr="00E21329">
        <w:rPr>
          <w:rFonts w:cs="Times New Roman"/>
        </w:rPr>
        <w:br/>
        <w:t>Incorporar mayor variedad de fuentes recientes y aumentar la frecuencia de citas dentro del texto para fortalecer el respaldo académico.</w:t>
      </w:r>
    </w:p>
    <w:p w14:paraId="66D414EE" w14:textId="77777777" w:rsidR="00744E66" w:rsidRPr="00E21329" w:rsidRDefault="00744E66">
      <w:pPr>
        <w:rPr>
          <w:rFonts w:cs="Times New Roman"/>
        </w:rPr>
      </w:pPr>
    </w:p>
    <w:p w14:paraId="7133E226" w14:textId="77777777" w:rsidR="00744E66" w:rsidRPr="00E21329" w:rsidRDefault="00000000">
      <w:pPr>
        <w:rPr>
          <w:rFonts w:cs="Times New Roman"/>
        </w:rPr>
      </w:pPr>
      <w:r w:rsidRPr="00E21329">
        <w:rPr>
          <w:rFonts w:cs="Times New Roman"/>
          <w:b/>
        </w:rPr>
        <w:lastRenderedPageBreak/>
        <w:t>2. Estructura académica (Nivel: 5)</w:t>
      </w:r>
    </w:p>
    <w:p w14:paraId="6E77B706" w14:textId="77777777" w:rsidR="00744E66" w:rsidRPr="00E21329" w:rsidRDefault="00000000">
      <w:pPr>
        <w:rPr>
          <w:rFonts w:cs="Times New Roman"/>
        </w:rPr>
      </w:pPr>
      <w:r w:rsidRPr="00E21329">
        <w:rPr>
          <w:rFonts w:cs="Times New Roman"/>
          <w:i/>
          <w:iCs/>
        </w:rPr>
        <w:t>Observación:</w:t>
      </w:r>
      <w:r w:rsidRPr="00E21329">
        <w:rPr>
          <w:rFonts w:cs="Times New Roman"/>
        </w:rPr>
        <w:br/>
        <w:t>El artículo presenta una estructura coherente, organizada y bien articulada.</w:t>
      </w:r>
    </w:p>
    <w:p w14:paraId="25FE4302" w14:textId="2512B3BD" w:rsidR="00744E66" w:rsidRPr="00E21329" w:rsidRDefault="00000000">
      <w:pPr>
        <w:rPr>
          <w:rFonts w:cs="Times New Roman"/>
        </w:rPr>
      </w:pPr>
      <w:proofErr w:type="spellStart"/>
      <w:r w:rsidRPr="00E21329">
        <w:rPr>
          <w:rFonts w:cs="Times New Roman"/>
          <w:i/>
          <w:iCs/>
        </w:rPr>
        <w:t>Aporte</w:t>
      </w:r>
      <w:proofErr w:type="spellEnd"/>
      <w:r w:rsidRPr="00E21329">
        <w:rPr>
          <w:rFonts w:cs="Times New Roman"/>
        </w:rPr>
        <w:br/>
      </w:r>
      <w:proofErr w:type="spellStart"/>
      <w:r w:rsidRPr="00E21329">
        <w:rPr>
          <w:rFonts w:cs="Times New Roman"/>
        </w:rPr>
        <w:t>Fortalecer</w:t>
      </w:r>
      <w:proofErr w:type="spellEnd"/>
      <w:r w:rsidRPr="00E21329">
        <w:rPr>
          <w:rFonts w:cs="Times New Roman"/>
        </w:rPr>
        <w:t xml:space="preserve"> la </w:t>
      </w:r>
      <w:proofErr w:type="spellStart"/>
      <w:r w:rsidRPr="00E21329">
        <w:rPr>
          <w:rFonts w:cs="Times New Roman"/>
        </w:rPr>
        <w:t>conexión</w:t>
      </w:r>
      <w:proofErr w:type="spellEnd"/>
      <w:r w:rsidRPr="00E21329">
        <w:rPr>
          <w:rFonts w:cs="Times New Roman"/>
        </w:rPr>
        <w:t xml:space="preserve"> entre resultados esperados y </w:t>
      </w:r>
      <w:proofErr w:type="spellStart"/>
      <w:r w:rsidRPr="00E21329">
        <w:rPr>
          <w:rFonts w:cs="Times New Roman"/>
        </w:rPr>
        <w:t>discusión</w:t>
      </w:r>
      <w:proofErr w:type="spellEnd"/>
      <w:r w:rsidRPr="00E21329">
        <w:rPr>
          <w:rFonts w:cs="Times New Roman"/>
        </w:rPr>
        <w:t xml:space="preserve"> para </w:t>
      </w:r>
      <w:proofErr w:type="spellStart"/>
      <w:r w:rsidRPr="00E21329">
        <w:rPr>
          <w:rFonts w:cs="Times New Roman"/>
        </w:rPr>
        <w:t>mejorar</w:t>
      </w:r>
      <w:proofErr w:type="spellEnd"/>
      <w:r w:rsidRPr="00E21329">
        <w:rPr>
          <w:rFonts w:cs="Times New Roman"/>
        </w:rPr>
        <w:t xml:space="preserve"> la </w:t>
      </w:r>
      <w:proofErr w:type="spellStart"/>
      <w:r w:rsidRPr="00E21329">
        <w:rPr>
          <w:rFonts w:cs="Times New Roman"/>
        </w:rPr>
        <w:t>continuidad</w:t>
      </w:r>
      <w:proofErr w:type="spellEnd"/>
      <w:r w:rsidRPr="00E21329">
        <w:rPr>
          <w:rFonts w:cs="Times New Roman"/>
        </w:rPr>
        <w:t xml:space="preserve"> </w:t>
      </w:r>
      <w:proofErr w:type="spellStart"/>
      <w:r w:rsidRPr="00E21329">
        <w:rPr>
          <w:rFonts w:cs="Times New Roman"/>
        </w:rPr>
        <w:t>argumentativa</w:t>
      </w:r>
      <w:proofErr w:type="spellEnd"/>
      <w:r w:rsidRPr="00E21329">
        <w:rPr>
          <w:rFonts w:cs="Times New Roman"/>
        </w:rPr>
        <w:t>.</w:t>
      </w:r>
    </w:p>
    <w:p w14:paraId="265D58A1" w14:textId="77777777" w:rsidR="00744E66" w:rsidRPr="00E21329" w:rsidRDefault="00000000">
      <w:pPr>
        <w:rPr>
          <w:rFonts w:cs="Times New Roman"/>
        </w:rPr>
      </w:pPr>
      <w:r w:rsidRPr="00E21329">
        <w:rPr>
          <w:rFonts w:cs="Times New Roman"/>
          <w:b/>
        </w:rPr>
        <w:t>3. Rigor metodológico (Nivel: 4)</w:t>
      </w:r>
    </w:p>
    <w:p w14:paraId="661DEC1B" w14:textId="77777777" w:rsidR="00744E66" w:rsidRPr="00E21329" w:rsidRDefault="00000000">
      <w:pPr>
        <w:rPr>
          <w:rFonts w:cs="Times New Roman"/>
        </w:rPr>
      </w:pPr>
      <w:r w:rsidRPr="00E21329">
        <w:rPr>
          <w:rFonts w:cs="Times New Roman"/>
          <w:i/>
          <w:iCs/>
        </w:rPr>
        <w:t>Observación:</w:t>
      </w:r>
      <w:r w:rsidRPr="00E21329">
        <w:rPr>
          <w:rFonts w:cs="Times New Roman"/>
        </w:rPr>
        <w:br/>
        <w:t>La metodología define un enfoque cualitativo con revisión documental y diseño socioeducativo. Sin embargo, no se clasifica claramente dentro de los tipos de investigación trabajados.</w:t>
      </w:r>
    </w:p>
    <w:p w14:paraId="4F177FE7" w14:textId="594F64C9" w:rsidR="00744E66" w:rsidRPr="00E21329" w:rsidRDefault="00000000">
      <w:pPr>
        <w:rPr>
          <w:rFonts w:cs="Times New Roman"/>
        </w:rPr>
      </w:pPr>
      <w:r w:rsidRPr="00E21329">
        <w:rPr>
          <w:rFonts w:cs="Times New Roman"/>
          <w:i/>
          <w:iCs/>
        </w:rPr>
        <w:t xml:space="preserve">Aporte </w:t>
      </w:r>
      <w:r w:rsidRPr="00E21329">
        <w:rPr>
          <w:rFonts w:cs="Times New Roman"/>
        </w:rPr>
        <w:br/>
        <w:t xml:space="preserve">Definir explícitamente como investigación documental con alcance descriptivo y enfoque propositivo, incorporando el uso de análisis de </w:t>
      </w:r>
      <w:proofErr w:type="spellStart"/>
      <w:r w:rsidRPr="00E21329">
        <w:rPr>
          <w:rFonts w:cs="Times New Roman"/>
        </w:rPr>
        <w:t>datos</w:t>
      </w:r>
      <w:proofErr w:type="spellEnd"/>
      <w:r w:rsidRPr="00E21329">
        <w:rPr>
          <w:rFonts w:cs="Times New Roman"/>
        </w:rPr>
        <w:t xml:space="preserve"> </w:t>
      </w:r>
      <w:proofErr w:type="spellStart"/>
      <w:r w:rsidRPr="00E21329">
        <w:rPr>
          <w:rFonts w:cs="Times New Roman"/>
        </w:rPr>
        <w:t>secundarios</w:t>
      </w:r>
      <w:proofErr w:type="spellEnd"/>
      <w:r w:rsidRPr="00E21329">
        <w:rPr>
          <w:rFonts w:cs="Times New Roman"/>
        </w:rPr>
        <w:t>.</w:t>
      </w:r>
    </w:p>
    <w:p w14:paraId="53929669" w14:textId="77777777" w:rsidR="00744E66" w:rsidRPr="00E21329" w:rsidRDefault="00000000">
      <w:pPr>
        <w:rPr>
          <w:rFonts w:cs="Times New Roman"/>
        </w:rPr>
      </w:pPr>
      <w:r w:rsidRPr="00E21329">
        <w:rPr>
          <w:rFonts w:cs="Times New Roman"/>
          <w:b/>
        </w:rPr>
        <w:t>4. Marco teórico (Nivel: 4)</w:t>
      </w:r>
    </w:p>
    <w:p w14:paraId="39A11DA6" w14:textId="77777777" w:rsidR="00744E66" w:rsidRPr="00E21329" w:rsidRDefault="00000000">
      <w:pPr>
        <w:rPr>
          <w:rFonts w:cs="Times New Roman"/>
        </w:rPr>
      </w:pPr>
      <w:r w:rsidRPr="00E21329">
        <w:rPr>
          <w:rFonts w:cs="Times New Roman"/>
          <w:i/>
          <w:iCs/>
        </w:rPr>
        <w:t>Observación:</w:t>
      </w:r>
      <w:r w:rsidRPr="00E21329">
        <w:rPr>
          <w:rFonts w:cs="Times New Roman"/>
        </w:rPr>
        <w:br/>
        <w:t>El marco teórico es pertinente y presenta articulación con inclusión, pedagogía social y modelos flexibles. Se integran autores y enfoques relevantes.</w:t>
      </w:r>
    </w:p>
    <w:p w14:paraId="678DA5A0" w14:textId="2E5B109B" w:rsidR="00744E66" w:rsidRPr="00B25C5A" w:rsidRDefault="00000000" w:rsidP="00B25C5A">
      <w:pPr>
        <w:rPr>
          <w:rFonts w:eastAsia="Times New Roman" w:cs="Times New Roman"/>
          <w:szCs w:val="24"/>
          <w:lang w:val="es-CO" w:eastAsia="es-MX"/>
        </w:rPr>
      </w:pPr>
      <w:proofErr w:type="spellStart"/>
      <w:r w:rsidRPr="00E21329">
        <w:rPr>
          <w:rFonts w:cs="Times New Roman"/>
          <w:i/>
          <w:iCs/>
        </w:rPr>
        <w:t>Aporte</w:t>
      </w:r>
      <w:proofErr w:type="spellEnd"/>
      <w:r w:rsidRPr="00E21329">
        <w:rPr>
          <w:rFonts w:cs="Times New Roman"/>
          <w:i/>
          <w:iCs/>
        </w:rPr>
        <w:t xml:space="preserve"> </w:t>
      </w:r>
      <w:r w:rsidRPr="00E21329">
        <w:rPr>
          <w:rFonts w:cs="Times New Roman"/>
        </w:rPr>
        <w:br/>
      </w:r>
      <w:proofErr w:type="spellStart"/>
      <w:r w:rsidRPr="00E21329">
        <w:rPr>
          <w:rFonts w:cs="Times New Roman"/>
        </w:rPr>
        <w:t>Incorporar</w:t>
      </w:r>
      <w:proofErr w:type="spellEnd"/>
      <w:r w:rsidRPr="00E21329">
        <w:rPr>
          <w:rFonts w:cs="Times New Roman"/>
        </w:rPr>
        <w:t xml:space="preserve"> </w:t>
      </w:r>
      <w:proofErr w:type="spellStart"/>
      <w:r w:rsidRPr="00E21329">
        <w:rPr>
          <w:rFonts w:cs="Times New Roman"/>
        </w:rPr>
        <w:t>autores</w:t>
      </w:r>
      <w:proofErr w:type="spellEnd"/>
      <w:r w:rsidRPr="00E21329">
        <w:rPr>
          <w:rFonts w:cs="Times New Roman"/>
        </w:rPr>
        <w:t xml:space="preserve"> </w:t>
      </w:r>
      <w:proofErr w:type="spellStart"/>
      <w:r w:rsidRPr="00E21329">
        <w:rPr>
          <w:rFonts w:cs="Times New Roman"/>
        </w:rPr>
        <w:t>contemporáneos</w:t>
      </w:r>
      <w:proofErr w:type="spellEnd"/>
      <w:r w:rsidRPr="00E21329">
        <w:rPr>
          <w:rFonts w:cs="Times New Roman"/>
        </w:rPr>
        <w:t xml:space="preserve"> </w:t>
      </w:r>
      <w:r w:rsidR="00E21329">
        <w:rPr>
          <w:rFonts w:cs="Times New Roman"/>
        </w:rPr>
        <w:t xml:space="preserve">como </w:t>
      </w:r>
      <w:r w:rsidR="00E21329" w:rsidRPr="00E21329">
        <w:rPr>
          <w:rFonts w:cs="Times New Roman"/>
        </w:rPr>
        <w:t>Jack P. Shonkoff, James J. Heckman, Michael W. Apple</w:t>
      </w:r>
      <w:r w:rsidR="00E21329">
        <w:rPr>
          <w:rFonts w:cs="Times New Roman"/>
        </w:rPr>
        <w:t xml:space="preserve">, </w:t>
      </w:r>
      <w:r w:rsidR="00E21329" w:rsidRPr="00E21329">
        <w:rPr>
          <w:rFonts w:cs="Times New Roman"/>
        </w:rPr>
        <w:t xml:space="preserve">Henry Giroux, </w:t>
      </w:r>
      <w:r w:rsidR="00E21329">
        <w:rPr>
          <w:rStyle w:val="whitespace-normal"/>
        </w:rPr>
        <w:t>Peter Moss</w:t>
      </w:r>
      <w:r w:rsidR="00E21329">
        <w:t xml:space="preserve">, </w:t>
      </w:r>
      <w:r w:rsidR="00E21329">
        <w:rPr>
          <w:rStyle w:val="whitespace-normal"/>
        </w:rPr>
        <w:t>Urban Taylor</w:t>
      </w:r>
      <w:r w:rsidR="00B25C5A">
        <w:rPr>
          <w:rStyle w:val="whitespace-normal"/>
        </w:rPr>
        <w:t xml:space="preserve">, </w:t>
      </w:r>
      <w:r w:rsidR="00B25C5A" w:rsidRPr="00B25C5A">
        <w:rPr>
          <w:rFonts w:eastAsia="Times New Roman" w:cs="Times New Roman"/>
          <w:szCs w:val="24"/>
          <w:lang w:val="es-CO" w:eastAsia="es-MX"/>
        </w:rPr>
        <w:t>Kathy Hirsh-Pasek</w:t>
      </w:r>
      <w:r w:rsidR="00B25C5A">
        <w:rPr>
          <w:rFonts w:eastAsia="Times New Roman" w:cs="Times New Roman"/>
          <w:szCs w:val="24"/>
          <w:lang w:val="es-CO" w:eastAsia="es-MX"/>
        </w:rPr>
        <w:t xml:space="preserve"> y </w:t>
      </w:r>
      <w:r w:rsidR="00B25C5A" w:rsidRPr="00B25C5A">
        <w:rPr>
          <w:rFonts w:eastAsia="Times New Roman" w:cs="Times New Roman"/>
          <w:szCs w:val="24"/>
          <w:lang w:val="es-CO" w:eastAsia="es-MX"/>
        </w:rPr>
        <w:t>Roberta Michnick Golinkoff</w:t>
      </w:r>
      <w:r w:rsidR="00B25C5A">
        <w:rPr>
          <w:rFonts w:eastAsia="Times New Roman" w:cs="Times New Roman"/>
          <w:szCs w:val="24"/>
          <w:lang w:val="es-CO" w:eastAsia="es-MX"/>
        </w:rPr>
        <w:t xml:space="preserve">. </w:t>
      </w:r>
      <w:r w:rsidR="00E21329" w:rsidRPr="00E21329">
        <w:rPr>
          <w:rFonts w:cs="Times New Roman"/>
        </w:rPr>
        <w:t xml:space="preserve"> A </w:t>
      </w:r>
      <w:proofErr w:type="spellStart"/>
      <w:r w:rsidR="00E21329" w:rsidRPr="00E21329">
        <w:rPr>
          <w:rFonts w:cs="Times New Roman"/>
        </w:rPr>
        <w:t>su</w:t>
      </w:r>
      <w:proofErr w:type="spellEnd"/>
      <w:r w:rsidR="00E21329" w:rsidRPr="00E21329">
        <w:rPr>
          <w:rFonts w:cs="Times New Roman"/>
        </w:rPr>
        <w:t xml:space="preserve"> </w:t>
      </w:r>
      <w:proofErr w:type="spellStart"/>
      <w:r w:rsidR="00E21329" w:rsidRPr="00E21329">
        <w:rPr>
          <w:rFonts w:cs="Times New Roman"/>
        </w:rPr>
        <w:t>vez</w:t>
      </w:r>
      <w:proofErr w:type="spellEnd"/>
      <w:r w:rsidR="00E21329" w:rsidRPr="00E21329">
        <w:rPr>
          <w:rFonts w:cs="Times New Roman"/>
        </w:rPr>
        <w:t xml:space="preserve">, </w:t>
      </w:r>
      <w:proofErr w:type="spellStart"/>
      <w:r w:rsidRPr="00E21329">
        <w:rPr>
          <w:rFonts w:cs="Times New Roman"/>
        </w:rPr>
        <w:t>fortalecer</w:t>
      </w:r>
      <w:proofErr w:type="spellEnd"/>
      <w:r w:rsidRPr="00E21329">
        <w:rPr>
          <w:rFonts w:cs="Times New Roman"/>
        </w:rPr>
        <w:t xml:space="preserve"> el análisis </w:t>
      </w:r>
      <w:proofErr w:type="spellStart"/>
      <w:r w:rsidRPr="00E21329">
        <w:rPr>
          <w:rFonts w:cs="Times New Roman"/>
        </w:rPr>
        <w:t>crítico</w:t>
      </w:r>
      <w:proofErr w:type="spellEnd"/>
      <w:r w:rsidRPr="00E21329">
        <w:rPr>
          <w:rFonts w:cs="Times New Roman"/>
        </w:rPr>
        <w:t xml:space="preserve"> </w:t>
      </w:r>
      <w:proofErr w:type="spellStart"/>
      <w:r w:rsidRPr="00E21329">
        <w:rPr>
          <w:rFonts w:cs="Times New Roman"/>
        </w:rPr>
        <w:t>articulando</w:t>
      </w:r>
      <w:proofErr w:type="spellEnd"/>
      <w:r w:rsidRPr="00E21329">
        <w:rPr>
          <w:rFonts w:cs="Times New Roman"/>
        </w:rPr>
        <w:t xml:space="preserve"> </w:t>
      </w:r>
      <w:proofErr w:type="spellStart"/>
      <w:r w:rsidRPr="00E21329">
        <w:rPr>
          <w:rFonts w:cs="Times New Roman"/>
        </w:rPr>
        <w:t>teorías</w:t>
      </w:r>
      <w:proofErr w:type="spellEnd"/>
      <w:r w:rsidRPr="00E21329">
        <w:rPr>
          <w:rFonts w:cs="Times New Roman"/>
        </w:rPr>
        <w:t xml:space="preserve"> entre </w:t>
      </w:r>
      <w:proofErr w:type="spellStart"/>
      <w:r w:rsidRPr="00E21329">
        <w:rPr>
          <w:rFonts w:cs="Times New Roman"/>
        </w:rPr>
        <w:t>sí</w:t>
      </w:r>
      <w:proofErr w:type="spellEnd"/>
      <w:r w:rsidRPr="00E21329">
        <w:rPr>
          <w:rFonts w:cs="Times New Roman"/>
        </w:rPr>
        <w:t>.</w:t>
      </w:r>
    </w:p>
    <w:p w14:paraId="4017E9AE" w14:textId="77777777" w:rsidR="00744E66" w:rsidRPr="00E21329" w:rsidRDefault="00000000">
      <w:pPr>
        <w:rPr>
          <w:rFonts w:cs="Times New Roman"/>
        </w:rPr>
      </w:pPr>
      <w:r w:rsidRPr="00E21329">
        <w:rPr>
          <w:rFonts w:cs="Times New Roman"/>
          <w:b/>
        </w:rPr>
        <w:t>5. Normas APA 7 (Nivel: 3)</w:t>
      </w:r>
    </w:p>
    <w:p w14:paraId="706C8A08" w14:textId="2C864C19" w:rsidR="00744E66" w:rsidRPr="00E21329" w:rsidRDefault="00000000">
      <w:pPr>
        <w:rPr>
          <w:rFonts w:cs="Times New Roman"/>
        </w:rPr>
      </w:pPr>
      <w:proofErr w:type="spellStart"/>
      <w:r w:rsidRPr="00B25C5A">
        <w:rPr>
          <w:rFonts w:cs="Times New Roman"/>
          <w:i/>
          <w:iCs/>
        </w:rPr>
        <w:t>Observación</w:t>
      </w:r>
      <w:proofErr w:type="spellEnd"/>
      <w:r w:rsidR="00B25C5A">
        <w:rPr>
          <w:rFonts w:cs="Times New Roman"/>
          <w:i/>
          <w:iCs/>
        </w:rPr>
        <w:t xml:space="preserve">. </w:t>
      </w:r>
      <w:r w:rsidRPr="00E21329">
        <w:rPr>
          <w:rFonts w:cs="Times New Roman"/>
        </w:rPr>
        <w:t xml:space="preserve">Se </w:t>
      </w:r>
      <w:proofErr w:type="spellStart"/>
      <w:r w:rsidRPr="00E21329">
        <w:rPr>
          <w:rFonts w:cs="Times New Roman"/>
        </w:rPr>
        <w:t>evidencian</w:t>
      </w:r>
      <w:proofErr w:type="spellEnd"/>
      <w:r w:rsidRPr="00E21329">
        <w:rPr>
          <w:rFonts w:cs="Times New Roman"/>
        </w:rPr>
        <w:t xml:space="preserve"> </w:t>
      </w:r>
      <w:proofErr w:type="spellStart"/>
      <w:r w:rsidRPr="00E21329">
        <w:rPr>
          <w:rFonts w:cs="Times New Roman"/>
        </w:rPr>
        <w:t>inconsistencias</w:t>
      </w:r>
      <w:proofErr w:type="spellEnd"/>
      <w:r w:rsidRPr="00E21329">
        <w:rPr>
          <w:rFonts w:cs="Times New Roman"/>
        </w:rPr>
        <w:t xml:space="preserve"> en </w:t>
      </w:r>
      <w:proofErr w:type="spellStart"/>
      <w:r w:rsidRPr="00E21329">
        <w:rPr>
          <w:rFonts w:cs="Times New Roman"/>
        </w:rPr>
        <w:t>referencias</w:t>
      </w:r>
      <w:proofErr w:type="spellEnd"/>
      <w:r w:rsidRPr="00E21329">
        <w:rPr>
          <w:rFonts w:cs="Times New Roman"/>
        </w:rPr>
        <w:t>: duplicación de fuentes, errores en formato, falta de uniformidad y problemas en URLs.</w:t>
      </w:r>
    </w:p>
    <w:p w14:paraId="642B8FDA" w14:textId="1D26D7A8" w:rsidR="00744E66" w:rsidRPr="00E21329" w:rsidRDefault="00000000">
      <w:pPr>
        <w:rPr>
          <w:rFonts w:cs="Times New Roman"/>
        </w:rPr>
      </w:pPr>
      <w:proofErr w:type="spellStart"/>
      <w:r w:rsidRPr="00B25C5A">
        <w:rPr>
          <w:rFonts w:cs="Times New Roman"/>
          <w:i/>
          <w:iCs/>
        </w:rPr>
        <w:t>Aporte</w:t>
      </w:r>
      <w:proofErr w:type="spellEnd"/>
      <w:r w:rsidR="00B25C5A">
        <w:rPr>
          <w:rFonts w:cs="Times New Roman"/>
        </w:rPr>
        <w:t xml:space="preserve">. </w:t>
      </w:r>
      <w:proofErr w:type="spellStart"/>
      <w:r w:rsidRPr="00E21329">
        <w:rPr>
          <w:rFonts w:cs="Times New Roman"/>
        </w:rPr>
        <w:t>Unificar</w:t>
      </w:r>
      <w:proofErr w:type="spellEnd"/>
      <w:r w:rsidRPr="00E21329">
        <w:rPr>
          <w:rFonts w:cs="Times New Roman"/>
        </w:rPr>
        <w:t xml:space="preserve"> </w:t>
      </w:r>
      <w:proofErr w:type="spellStart"/>
      <w:r w:rsidRPr="00E21329">
        <w:rPr>
          <w:rFonts w:cs="Times New Roman"/>
        </w:rPr>
        <w:t>referencias</w:t>
      </w:r>
      <w:proofErr w:type="spellEnd"/>
      <w:r w:rsidRPr="00E21329">
        <w:rPr>
          <w:rFonts w:cs="Times New Roman"/>
        </w:rPr>
        <w:t xml:space="preserve"> </w:t>
      </w:r>
      <w:proofErr w:type="spellStart"/>
      <w:r w:rsidRPr="00E21329">
        <w:rPr>
          <w:rFonts w:cs="Times New Roman"/>
        </w:rPr>
        <w:t>según</w:t>
      </w:r>
      <w:proofErr w:type="spellEnd"/>
      <w:r w:rsidRPr="00E21329">
        <w:rPr>
          <w:rFonts w:cs="Times New Roman"/>
        </w:rPr>
        <w:t xml:space="preserve"> APA 7: autores, cursivas, eliminación de </w:t>
      </w:r>
      <w:proofErr w:type="spellStart"/>
      <w:r w:rsidRPr="00E21329">
        <w:rPr>
          <w:rFonts w:cs="Times New Roman"/>
        </w:rPr>
        <w:t>duplicados</w:t>
      </w:r>
      <w:proofErr w:type="spellEnd"/>
      <w:r w:rsidRPr="00E21329">
        <w:rPr>
          <w:rFonts w:cs="Times New Roman"/>
        </w:rPr>
        <w:t xml:space="preserve"> y </w:t>
      </w:r>
      <w:proofErr w:type="spellStart"/>
      <w:r w:rsidRPr="00E21329">
        <w:rPr>
          <w:rFonts w:cs="Times New Roman"/>
        </w:rPr>
        <w:t>correcta</w:t>
      </w:r>
      <w:proofErr w:type="spellEnd"/>
      <w:r w:rsidRPr="00E21329">
        <w:rPr>
          <w:rFonts w:cs="Times New Roman"/>
        </w:rPr>
        <w:t xml:space="preserve"> </w:t>
      </w:r>
      <w:proofErr w:type="spellStart"/>
      <w:r w:rsidRPr="00E21329">
        <w:rPr>
          <w:rFonts w:cs="Times New Roman"/>
        </w:rPr>
        <w:t>presentación</w:t>
      </w:r>
      <w:proofErr w:type="spellEnd"/>
      <w:r w:rsidRPr="00E21329">
        <w:rPr>
          <w:rFonts w:cs="Times New Roman"/>
        </w:rPr>
        <w:t xml:space="preserve"> de URLs.</w:t>
      </w:r>
    </w:p>
    <w:p w14:paraId="763A9807" w14:textId="77777777" w:rsidR="00744E66" w:rsidRPr="00E21329" w:rsidRDefault="00000000">
      <w:pPr>
        <w:rPr>
          <w:rFonts w:cs="Times New Roman"/>
        </w:rPr>
      </w:pPr>
      <w:r w:rsidRPr="00E21329">
        <w:rPr>
          <w:rFonts w:cs="Times New Roman"/>
          <w:b/>
        </w:rPr>
        <w:t>6. Redacción académica (Nivel: 4)</w:t>
      </w:r>
    </w:p>
    <w:p w14:paraId="40E72BB8" w14:textId="62B4ACC8" w:rsidR="00744E66" w:rsidRPr="00E21329" w:rsidRDefault="00000000">
      <w:pPr>
        <w:rPr>
          <w:rFonts w:cs="Times New Roman"/>
        </w:rPr>
      </w:pPr>
      <w:proofErr w:type="spellStart"/>
      <w:r w:rsidRPr="00B25C5A">
        <w:rPr>
          <w:rFonts w:cs="Times New Roman"/>
          <w:i/>
          <w:iCs/>
        </w:rPr>
        <w:t>Observación</w:t>
      </w:r>
      <w:proofErr w:type="spellEnd"/>
      <w:r w:rsidR="00B25C5A" w:rsidRPr="00B25C5A">
        <w:rPr>
          <w:rFonts w:cs="Times New Roman"/>
          <w:i/>
          <w:iCs/>
        </w:rPr>
        <w:t>.</w:t>
      </w:r>
      <w:r w:rsidR="00B25C5A">
        <w:rPr>
          <w:rFonts w:cs="Times New Roman"/>
        </w:rPr>
        <w:t xml:space="preserve">  </w:t>
      </w:r>
      <w:r w:rsidRPr="00E21329">
        <w:rPr>
          <w:rFonts w:cs="Times New Roman"/>
        </w:rPr>
        <w:t xml:space="preserve">El </w:t>
      </w:r>
      <w:proofErr w:type="spellStart"/>
      <w:r w:rsidRPr="00E21329">
        <w:rPr>
          <w:rFonts w:cs="Times New Roman"/>
        </w:rPr>
        <w:t>texto</w:t>
      </w:r>
      <w:proofErr w:type="spellEnd"/>
      <w:r w:rsidRPr="00E21329">
        <w:rPr>
          <w:rFonts w:cs="Times New Roman"/>
        </w:rPr>
        <w:t xml:space="preserve"> es claro, </w:t>
      </w:r>
      <w:proofErr w:type="spellStart"/>
      <w:r w:rsidRPr="00E21329">
        <w:rPr>
          <w:rFonts w:cs="Times New Roman"/>
        </w:rPr>
        <w:t>pero</w:t>
      </w:r>
      <w:proofErr w:type="spellEnd"/>
      <w:r w:rsidRPr="00E21329">
        <w:rPr>
          <w:rFonts w:cs="Times New Roman"/>
        </w:rPr>
        <w:t xml:space="preserve"> </w:t>
      </w:r>
      <w:proofErr w:type="spellStart"/>
      <w:r w:rsidRPr="00E21329">
        <w:rPr>
          <w:rFonts w:cs="Times New Roman"/>
        </w:rPr>
        <w:t>presenta</w:t>
      </w:r>
      <w:proofErr w:type="spellEnd"/>
      <w:r w:rsidRPr="00E21329">
        <w:rPr>
          <w:rFonts w:cs="Times New Roman"/>
        </w:rPr>
        <w:t xml:space="preserve"> </w:t>
      </w:r>
      <w:proofErr w:type="spellStart"/>
      <w:r w:rsidRPr="00E21329">
        <w:rPr>
          <w:rFonts w:cs="Times New Roman"/>
        </w:rPr>
        <w:t>problemas</w:t>
      </w:r>
      <w:proofErr w:type="spellEnd"/>
      <w:r w:rsidRPr="00E21329">
        <w:rPr>
          <w:rFonts w:cs="Times New Roman"/>
        </w:rPr>
        <w:t xml:space="preserve"> de puntuación, repetición de ideas y algunas estructuras extensas.</w:t>
      </w:r>
    </w:p>
    <w:p w14:paraId="7F851053" w14:textId="000F36C4" w:rsidR="00744E66" w:rsidRPr="00E21329" w:rsidRDefault="00000000">
      <w:pPr>
        <w:rPr>
          <w:rFonts w:cs="Times New Roman"/>
        </w:rPr>
      </w:pPr>
      <w:proofErr w:type="spellStart"/>
      <w:r w:rsidRPr="00B25C5A">
        <w:rPr>
          <w:rFonts w:cs="Times New Roman"/>
          <w:i/>
          <w:iCs/>
        </w:rPr>
        <w:t>Aporte</w:t>
      </w:r>
      <w:proofErr w:type="spellEnd"/>
      <w:r w:rsidR="00B25C5A" w:rsidRPr="00B25C5A">
        <w:rPr>
          <w:rFonts w:cs="Times New Roman"/>
          <w:i/>
          <w:iCs/>
        </w:rPr>
        <w:t>.</w:t>
      </w:r>
      <w:r w:rsidR="00B25C5A">
        <w:rPr>
          <w:rFonts w:cs="Times New Roman"/>
        </w:rPr>
        <w:t xml:space="preserve"> </w:t>
      </w:r>
      <w:r w:rsidRPr="00E21329">
        <w:rPr>
          <w:rFonts w:cs="Times New Roman"/>
        </w:rPr>
        <w:br/>
        <w:t>Mejorar cohesión, ortografía y precisión conceptual. Reducir reiteraciones.</w:t>
      </w:r>
    </w:p>
    <w:p w14:paraId="06899180" w14:textId="77777777" w:rsidR="00744E66" w:rsidRPr="00E21329" w:rsidRDefault="00000000">
      <w:pPr>
        <w:rPr>
          <w:rFonts w:cs="Times New Roman"/>
        </w:rPr>
      </w:pPr>
      <w:r w:rsidRPr="00E21329">
        <w:rPr>
          <w:rFonts w:cs="Times New Roman"/>
          <w:b/>
        </w:rPr>
        <w:lastRenderedPageBreak/>
        <w:t>7. Discusión y aporte (Nivel: 3)</w:t>
      </w:r>
    </w:p>
    <w:p w14:paraId="669F9A96" w14:textId="0DA846D1" w:rsidR="00744E66" w:rsidRPr="00E21329" w:rsidRDefault="00000000">
      <w:pPr>
        <w:rPr>
          <w:rFonts w:cs="Times New Roman"/>
        </w:rPr>
      </w:pPr>
      <w:proofErr w:type="spellStart"/>
      <w:r w:rsidRPr="00E21329">
        <w:rPr>
          <w:rFonts w:cs="Times New Roman"/>
        </w:rPr>
        <w:t>Observación</w:t>
      </w:r>
      <w:proofErr w:type="spellEnd"/>
      <w:r w:rsidRPr="00E21329">
        <w:rPr>
          <w:rFonts w:cs="Times New Roman"/>
        </w:rPr>
        <w:t>:</w:t>
      </w:r>
      <w:r w:rsidR="00B25C5A">
        <w:rPr>
          <w:rFonts w:cs="Times New Roman"/>
        </w:rPr>
        <w:t xml:space="preserve"> </w:t>
      </w:r>
      <w:r w:rsidRPr="00E21329">
        <w:rPr>
          <w:rFonts w:cs="Times New Roman"/>
        </w:rPr>
        <w:t xml:space="preserve">La </w:t>
      </w:r>
      <w:proofErr w:type="spellStart"/>
      <w:r w:rsidRPr="00E21329">
        <w:rPr>
          <w:rFonts w:cs="Times New Roman"/>
        </w:rPr>
        <w:t>discusión</w:t>
      </w:r>
      <w:proofErr w:type="spellEnd"/>
      <w:r w:rsidRPr="00E21329">
        <w:rPr>
          <w:rFonts w:cs="Times New Roman"/>
        </w:rPr>
        <w:t xml:space="preserve"> es </w:t>
      </w:r>
      <w:proofErr w:type="spellStart"/>
      <w:r w:rsidRPr="00E21329">
        <w:rPr>
          <w:rFonts w:cs="Times New Roman"/>
        </w:rPr>
        <w:t>pertinente</w:t>
      </w:r>
      <w:proofErr w:type="spellEnd"/>
      <w:r w:rsidRPr="00E21329">
        <w:rPr>
          <w:rFonts w:cs="Times New Roman"/>
        </w:rPr>
        <w:t xml:space="preserve">, </w:t>
      </w:r>
      <w:proofErr w:type="spellStart"/>
      <w:r w:rsidRPr="00E21329">
        <w:rPr>
          <w:rFonts w:cs="Times New Roman"/>
        </w:rPr>
        <w:t>pero</w:t>
      </w:r>
      <w:proofErr w:type="spellEnd"/>
      <w:r w:rsidRPr="00E21329">
        <w:rPr>
          <w:rFonts w:cs="Times New Roman"/>
        </w:rPr>
        <w:t xml:space="preserve"> limitada en análisis crítico y contraste con estudios.</w:t>
      </w:r>
    </w:p>
    <w:p w14:paraId="08D27E38" w14:textId="420873B1" w:rsidR="00744E66" w:rsidRPr="00E21329" w:rsidRDefault="00000000">
      <w:pPr>
        <w:rPr>
          <w:rFonts w:cs="Times New Roman"/>
        </w:rPr>
      </w:pPr>
      <w:proofErr w:type="spellStart"/>
      <w:r w:rsidRPr="00E21329">
        <w:rPr>
          <w:rFonts w:cs="Times New Roman"/>
        </w:rPr>
        <w:t>Aporte</w:t>
      </w:r>
      <w:proofErr w:type="spellEnd"/>
      <w:r w:rsidRPr="00E21329">
        <w:rPr>
          <w:rFonts w:cs="Times New Roman"/>
        </w:rPr>
        <w:t>:</w:t>
      </w:r>
      <w:r w:rsidR="00B25C5A">
        <w:rPr>
          <w:rFonts w:cs="Times New Roman"/>
        </w:rPr>
        <w:t xml:space="preserve"> </w:t>
      </w:r>
      <w:proofErr w:type="spellStart"/>
      <w:r w:rsidRPr="00E21329">
        <w:rPr>
          <w:rFonts w:cs="Times New Roman"/>
        </w:rPr>
        <w:t>Incorporar</w:t>
      </w:r>
      <w:proofErr w:type="spellEnd"/>
      <w:r w:rsidRPr="00E21329">
        <w:rPr>
          <w:rFonts w:cs="Times New Roman"/>
        </w:rPr>
        <w:t xml:space="preserve"> </w:t>
      </w:r>
      <w:proofErr w:type="spellStart"/>
      <w:r w:rsidRPr="00E21329">
        <w:rPr>
          <w:rFonts w:cs="Times New Roman"/>
        </w:rPr>
        <w:t>comparación</w:t>
      </w:r>
      <w:proofErr w:type="spellEnd"/>
      <w:r w:rsidRPr="00E21329">
        <w:rPr>
          <w:rFonts w:cs="Times New Roman"/>
        </w:rPr>
        <w:t xml:space="preserve"> con </w:t>
      </w:r>
      <w:proofErr w:type="spellStart"/>
      <w:r w:rsidRPr="00E21329">
        <w:rPr>
          <w:rFonts w:cs="Times New Roman"/>
        </w:rPr>
        <w:t>investigaciones</w:t>
      </w:r>
      <w:proofErr w:type="spellEnd"/>
      <w:r w:rsidRPr="00E21329">
        <w:rPr>
          <w:rFonts w:cs="Times New Roman"/>
        </w:rPr>
        <w:t xml:space="preserve"> previas y </w:t>
      </w:r>
      <w:proofErr w:type="spellStart"/>
      <w:r w:rsidRPr="00E21329">
        <w:rPr>
          <w:rFonts w:cs="Times New Roman"/>
        </w:rPr>
        <w:t>explicitar</w:t>
      </w:r>
      <w:proofErr w:type="spellEnd"/>
      <w:r w:rsidRPr="00E21329">
        <w:rPr>
          <w:rFonts w:cs="Times New Roman"/>
        </w:rPr>
        <w:t xml:space="preserve"> el </w:t>
      </w:r>
      <w:proofErr w:type="spellStart"/>
      <w:r w:rsidRPr="00E21329">
        <w:rPr>
          <w:rFonts w:cs="Times New Roman"/>
        </w:rPr>
        <w:t>aporte</w:t>
      </w:r>
      <w:proofErr w:type="spellEnd"/>
      <w:r w:rsidRPr="00E21329">
        <w:rPr>
          <w:rFonts w:cs="Times New Roman"/>
        </w:rPr>
        <w:t xml:space="preserve"> del artículo.</w:t>
      </w:r>
    </w:p>
    <w:p w14:paraId="0E40E5EA" w14:textId="330EBE77" w:rsidR="00744E66" w:rsidRPr="00E21329" w:rsidRDefault="00B25C5A">
      <w:pPr>
        <w:rPr>
          <w:rFonts w:cs="Times New Roman"/>
        </w:rPr>
      </w:pPr>
      <w:r w:rsidRPr="00B25C5A">
        <w:rPr>
          <w:rFonts w:cs="Times New Roman"/>
          <w:b/>
        </w:rPr>
        <w:t>8. REFERENCIAS (AJUSTADAS A APA 7)</w:t>
      </w:r>
    </w:p>
    <w:p w14:paraId="242628A2" w14:textId="387F5562" w:rsidR="00744E66" w:rsidRPr="00E21329" w:rsidRDefault="00B25C5A">
      <w:pPr>
        <w:rPr>
          <w:rFonts w:cs="Times New Roman"/>
        </w:rPr>
      </w:pPr>
      <w:proofErr w:type="spellStart"/>
      <w:r>
        <w:rPr>
          <w:rFonts w:cs="Times New Roman"/>
        </w:rPr>
        <w:t>Revisar</w:t>
      </w:r>
      <w:proofErr w:type="spellEnd"/>
      <w:r>
        <w:rPr>
          <w:rFonts w:cs="Times New Roman"/>
        </w:rPr>
        <w:t xml:space="preserve"> de </w:t>
      </w:r>
      <w:proofErr w:type="spellStart"/>
      <w:r>
        <w:rPr>
          <w:rFonts w:cs="Times New Roman"/>
        </w:rPr>
        <w:t>acuerdo</w:t>
      </w:r>
      <w:proofErr w:type="spellEnd"/>
      <w:r>
        <w:rPr>
          <w:rFonts w:cs="Times New Roman"/>
        </w:rPr>
        <w:t xml:space="preserve"> a las </w:t>
      </w:r>
      <w:proofErr w:type="spellStart"/>
      <w:r>
        <w:rPr>
          <w:rFonts w:cs="Times New Roman"/>
        </w:rPr>
        <w:t>normas</w:t>
      </w:r>
      <w:proofErr w:type="spellEnd"/>
      <w:r>
        <w:rPr>
          <w:rFonts w:cs="Times New Roman"/>
        </w:rPr>
        <w:t xml:space="preserve"> APA</w:t>
      </w:r>
    </w:p>
    <w:p w14:paraId="66F1A70A" w14:textId="00B0A9AA" w:rsidR="00744E66" w:rsidRPr="00E21329" w:rsidRDefault="00000000">
      <w:pPr>
        <w:rPr>
          <w:rFonts w:cs="Times New Roman"/>
        </w:rPr>
      </w:pPr>
      <w:r w:rsidRPr="00E21329">
        <w:rPr>
          <w:rFonts w:cs="Times New Roman"/>
        </w:rPr>
        <w:br/>
      </w:r>
      <w:r w:rsidR="00DB5929">
        <w:rPr>
          <w:rFonts w:cs="Times New Roman"/>
        </w:rPr>
        <w:t>Evaluación</w:t>
      </w:r>
      <w:r w:rsidRPr="00E21329">
        <w:rPr>
          <w:rFonts w:cs="Times New Roman"/>
        </w:rPr>
        <w:t>:</w:t>
      </w:r>
      <w:r w:rsidRPr="00E21329">
        <w:rPr>
          <w:rFonts w:cs="Times New Roman"/>
        </w:rPr>
        <w:br/>
      </w:r>
      <w:r w:rsidRPr="00E21329">
        <w:rPr>
          <w:rFonts w:ascii="Apple Color Emoji" w:hAnsi="Apple Color Emoji" w:cs="Apple Color Emoji"/>
        </w:rPr>
        <w:t>☑</w:t>
      </w:r>
      <w:r w:rsidRPr="00E21329">
        <w:rPr>
          <w:rFonts w:cs="Times New Roman"/>
        </w:rPr>
        <w:t xml:space="preserve"> </w:t>
      </w:r>
      <w:proofErr w:type="spellStart"/>
      <w:r w:rsidRPr="00E21329">
        <w:rPr>
          <w:rFonts w:cs="Times New Roman"/>
        </w:rPr>
        <w:t>Publicable</w:t>
      </w:r>
      <w:proofErr w:type="spellEnd"/>
      <w:r w:rsidRPr="00E21329">
        <w:rPr>
          <w:rFonts w:cs="Times New Roman"/>
        </w:rPr>
        <w:t xml:space="preserve"> con ajustes</w:t>
      </w:r>
    </w:p>
    <w:p w14:paraId="6ABD02DC" w14:textId="77777777" w:rsidR="00E21329" w:rsidRPr="00E21329" w:rsidRDefault="00E21329">
      <w:pPr>
        <w:rPr>
          <w:rFonts w:cs="Times New Roman"/>
        </w:rPr>
      </w:pPr>
    </w:p>
    <w:sectPr w:rsidR="00E21329" w:rsidRPr="00E213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256839073">
    <w:abstractNumId w:val="8"/>
  </w:num>
  <w:num w:numId="2" w16cid:durableId="1909992845">
    <w:abstractNumId w:val="6"/>
  </w:num>
  <w:num w:numId="3" w16cid:durableId="456220218">
    <w:abstractNumId w:val="5"/>
  </w:num>
  <w:num w:numId="4" w16cid:durableId="1859392579">
    <w:abstractNumId w:val="4"/>
  </w:num>
  <w:num w:numId="5" w16cid:durableId="1801804961">
    <w:abstractNumId w:val="7"/>
  </w:num>
  <w:num w:numId="6" w16cid:durableId="1971132539">
    <w:abstractNumId w:val="3"/>
  </w:num>
  <w:num w:numId="7" w16cid:durableId="1248537138">
    <w:abstractNumId w:val="2"/>
  </w:num>
  <w:num w:numId="8" w16cid:durableId="1852184782">
    <w:abstractNumId w:val="1"/>
  </w:num>
  <w:num w:numId="9" w16cid:durableId="190120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2FC0"/>
    <w:rsid w:val="00744E66"/>
    <w:rsid w:val="00AA1D8D"/>
    <w:rsid w:val="00AA2063"/>
    <w:rsid w:val="00B25C5A"/>
    <w:rsid w:val="00B47730"/>
    <w:rsid w:val="00CB0664"/>
    <w:rsid w:val="00CE35A0"/>
    <w:rsid w:val="00DB5929"/>
    <w:rsid w:val="00E213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BBC15"/>
  <w14:defaultImageDpi w14:val="300"/>
  <w15:docId w15:val="{77112E87-66C9-6D4C-AF38-210E8B44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hitespace-normal">
    <w:name w:val="whitespace-normal"/>
    <w:basedOn w:val="Fuentedeprrafopredeter"/>
    <w:rsid w:val="00E2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2897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Jenny Consuelo Cuesta Montanez</cp:lastModifiedBy>
  <cp:revision>3</cp:revision>
  <dcterms:created xsi:type="dcterms:W3CDTF">2026-04-28T22:33:00Z</dcterms:created>
  <dcterms:modified xsi:type="dcterms:W3CDTF">2026-04-29T03:12:00Z</dcterms:modified>
  <cp:category/>
</cp:coreProperties>
</file>