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2E6D" w:rsidRDefault="00BC10DC">
      <w:pPr>
        <w:spacing w:before="66"/>
        <w:ind w:left="2608" w:right="2849"/>
        <w:jc w:val="center"/>
        <w:rPr>
          <w:b/>
          <w:sz w:val="48"/>
        </w:rPr>
      </w:pPr>
      <w:r>
        <w:rPr>
          <w:b/>
          <w:color w:val="0000CC"/>
          <w:sz w:val="48"/>
        </w:rPr>
        <w:t>SISTEMAS DE GESTIÓN</w:t>
      </w:r>
      <w:r w:rsidR="00F603DB">
        <w:rPr>
          <w:b/>
          <w:color w:val="0000CC"/>
          <w:sz w:val="48"/>
        </w:rPr>
        <w:t xml:space="preserve"> EMPRESARIAL </w:t>
      </w:r>
    </w:p>
    <w:p w:rsidR="00692E6D" w:rsidRDefault="00F603DB">
      <w:pPr>
        <w:spacing w:before="25"/>
        <w:ind w:left="2608" w:right="2845"/>
        <w:jc w:val="center"/>
        <w:rPr>
          <w:b/>
          <w:sz w:val="48"/>
        </w:rPr>
      </w:pPr>
      <w:r>
        <w:rPr>
          <w:b/>
          <w:color w:val="0000CC"/>
          <w:sz w:val="48"/>
        </w:rPr>
        <w:t>UNIDAD 5</w:t>
      </w:r>
    </w:p>
    <w:p w:rsidR="00692E6D" w:rsidRDefault="00F603DB">
      <w:pPr>
        <w:spacing w:before="264"/>
        <w:ind w:left="2607" w:right="2849"/>
        <w:jc w:val="center"/>
        <w:rPr>
          <w:b/>
          <w:sz w:val="48"/>
        </w:rPr>
      </w:pPr>
      <w:r>
        <w:rPr>
          <w:b/>
          <w:color w:val="C00000"/>
          <w:sz w:val="48"/>
        </w:rPr>
        <w:t>ECOSISTEMA DE APOYO AL EMPRENDIMIENTO</w:t>
      </w:r>
    </w:p>
    <w:p w:rsidR="00692E6D" w:rsidRDefault="00F603DB">
      <w:pPr>
        <w:spacing w:before="264"/>
        <w:ind w:left="2608" w:right="2840"/>
        <w:jc w:val="center"/>
        <w:rPr>
          <w:sz w:val="48"/>
        </w:rPr>
      </w:pPr>
      <w:r>
        <w:rPr>
          <w:color w:val="0000CC"/>
          <w:sz w:val="48"/>
        </w:rPr>
        <w:t>Docente:</w:t>
      </w:r>
    </w:p>
    <w:p w:rsidR="00692E6D" w:rsidRDefault="00BC10DC">
      <w:pPr>
        <w:spacing w:before="25"/>
        <w:ind w:left="2608" w:right="2845"/>
        <w:jc w:val="center"/>
        <w:rPr>
          <w:b/>
          <w:sz w:val="48"/>
        </w:rPr>
      </w:pPr>
      <w:r>
        <w:rPr>
          <w:b/>
          <w:color w:val="0000CC"/>
          <w:sz w:val="48"/>
        </w:rPr>
        <w:t>MARÍA RAMÍREZ SÁNCHEZ</w:t>
      </w:r>
      <w:bookmarkStart w:id="0" w:name="_GoBack"/>
      <w:bookmarkEnd w:id="0"/>
    </w:p>
    <w:p w:rsidR="00692E6D" w:rsidRDefault="00F603DB">
      <w:pPr>
        <w:spacing w:before="360"/>
        <w:ind w:left="2608" w:right="2845"/>
        <w:jc w:val="center"/>
        <w:rPr>
          <w:sz w:val="48"/>
        </w:rPr>
      </w:pPr>
      <w:r>
        <w:rPr>
          <w:color w:val="0000CC"/>
          <w:sz w:val="48"/>
        </w:rPr>
        <w:t>Facultad de Ingeniería</w:t>
      </w:r>
    </w:p>
    <w:p w:rsidR="00692E6D" w:rsidRDefault="00F603DB">
      <w:pPr>
        <w:pStyle w:val="Textoindependiente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4879847</wp:posOffset>
            </wp:positionH>
            <wp:positionV relativeFrom="paragraph">
              <wp:posOffset>205918</wp:posOffset>
            </wp:positionV>
            <wp:extent cx="2252472" cy="23469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472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6D" w:rsidRDefault="00692E6D">
      <w:pPr>
        <w:pStyle w:val="Textoindependiente"/>
        <w:spacing w:before="10"/>
        <w:rPr>
          <w:sz w:val="50"/>
        </w:rPr>
      </w:pPr>
    </w:p>
    <w:p w:rsidR="00692E6D" w:rsidRDefault="00F603DB">
      <w:pPr>
        <w:spacing w:before="1"/>
        <w:ind w:left="2608" w:right="2845"/>
        <w:jc w:val="center"/>
        <w:rPr>
          <w:sz w:val="48"/>
        </w:rPr>
      </w:pPr>
      <w:r>
        <w:rPr>
          <w:color w:val="0000CC"/>
          <w:sz w:val="48"/>
        </w:rPr>
        <w:t>Bogotá D.C. - Colombia</w:t>
      </w:r>
    </w:p>
    <w:p w:rsidR="00692E6D" w:rsidRDefault="00692E6D">
      <w:pPr>
        <w:jc w:val="center"/>
        <w:rPr>
          <w:sz w:val="48"/>
        </w:rPr>
        <w:sectPr w:rsidR="00692E6D">
          <w:type w:val="continuous"/>
          <w:pgSz w:w="19200" w:h="10800" w:orient="landscape"/>
          <w:pgMar w:top="760" w:right="60" w:bottom="280" w:left="40" w:header="720" w:footer="720" w:gutter="0"/>
          <w:cols w:space="720"/>
        </w:sectPr>
      </w:pPr>
    </w:p>
    <w:p w:rsidR="00692E6D" w:rsidRDefault="00692E6D">
      <w:pPr>
        <w:pStyle w:val="Textoindependiente"/>
        <w:spacing w:before="1"/>
        <w:rPr>
          <w:sz w:val="27"/>
        </w:rPr>
      </w:pPr>
    </w:p>
    <w:p w:rsidR="00692E6D" w:rsidRDefault="00F603DB">
      <w:pPr>
        <w:pStyle w:val="Ttulo1"/>
        <w:spacing w:before="84" w:line="240" w:lineRule="auto"/>
        <w:ind w:left="2204" w:right="2849"/>
        <w:jc w:val="center"/>
      </w:pPr>
      <w:r>
        <w:rPr>
          <w:color w:val="C00000"/>
        </w:rPr>
        <w:t>Contenido</w:t>
      </w: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F603DB">
      <w:pPr>
        <w:pStyle w:val="Prrafodelista"/>
        <w:numPr>
          <w:ilvl w:val="0"/>
          <w:numId w:val="3"/>
        </w:numPr>
        <w:tabs>
          <w:tab w:val="left" w:pos="1193"/>
          <w:tab w:val="left" w:pos="1194"/>
        </w:tabs>
        <w:spacing w:before="269"/>
        <w:ind w:hanging="453"/>
        <w:rPr>
          <w:b/>
          <w:sz w:val="40"/>
        </w:rPr>
      </w:pPr>
      <w:r>
        <w:rPr>
          <w:b/>
          <w:color w:val="0000CC"/>
          <w:sz w:val="40"/>
        </w:rPr>
        <w:t>Institucional</w:t>
      </w:r>
      <w:r>
        <w:rPr>
          <w:b/>
          <w:color w:val="0000CC"/>
          <w:spacing w:val="-3"/>
          <w:sz w:val="40"/>
        </w:rPr>
        <w:t xml:space="preserve"> </w:t>
      </w:r>
      <w:r>
        <w:rPr>
          <w:b/>
          <w:color w:val="0000CC"/>
          <w:sz w:val="40"/>
        </w:rPr>
        <w:t>UD</w:t>
      </w:r>
    </w:p>
    <w:p w:rsidR="00692E6D" w:rsidRDefault="00F603DB">
      <w:pPr>
        <w:pStyle w:val="Prrafodelista"/>
        <w:numPr>
          <w:ilvl w:val="1"/>
          <w:numId w:val="3"/>
        </w:numPr>
        <w:tabs>
          <w:tab w:val="left" w:pos="2004"/>
          <w:tab w:val="left" w:pos="2005"/>
        </w:tabs>
        <w:spacing w:before="66"/>
        <w:ind w:hanging="544"/>
        <w:rPr>
          <w:rFonts w:ascii="Wingdings" w:hAnsi="Wingdings"/>
          <w:b/>
          <w:color w:val="0000CC"/>
          <w:sz w:val="40"/>
        </w:rPr>
      </w:pPr>
      <w:r>
        <w:rPr>
          <w:b/>
          <w:color w:val="0000CC"/>
          <w:sz w:val="40"/>
        </w:rPr>
        <w:t>Plan Estratégico de Desarrollo UD 2018–2030: Centro de Innovación y</w:t>
      </w:r>
      <w:r>
        <w:rPr>
          <w:b/>
          <w:color w:val="0000CC"/>
          <w:spacing w:val="-14"/>
          <w:sz w:val="40"/>
        </w:rPr>
        <w:t xml:space="preserve"> </w:t>
      </w:r>
      <w:r>
        <w:rPr>
          <w:b/>
          <w:color w:val="0000CC"/>
          <w:sz w:val="40"/>
        </w:rPr>
        <w:t>Emprendimiento.</w:t>
      </w:r>
    </w:p>
    <w:p w:rsidR="00692E6D" w:rsidRDefault="00F603DB">
      <w:pPr>
        <w:pStyle w:val="Prrafodelista"/>
        <w:numPr>
          <w:ilvl w:val="1"/>
          <w:numId w:val="3"/>
        </w:numPr>
        <w:tabs>
          <w:tab w:val="left" w:pos="2004"/>
          <w:tab w:val="left" w:pos="2005"/>
        </w:tabs>
        <w:spacing w:before="20"/>
        <w:ind w:hanging="544"/>
        <w:rPr>
          <w:rFonts w:ascii="Wingdings" w:hAnsi="Wingdings"/>
          <w:b/>
          <w:color w:val="0000CC"/>
          <w:sz w:val="40"/>
        </w:rPr>
      </w:pPr>
      <w:r>
        <w:rPr>
          <w:b/>
          <w:color w:val="0000CC"/>
          <w:sz w:val="40"/>
        </w:rPr>
        <w:t>OTRI.</w:t>
      </w:r>
    </w:p>
    <w:p w:rsidR="00692E6D" w:rsidRDefault="00F603DB">
      <w:pPr>
        <w:pStyle w:val="Prrafodelista"/>
        <w:numPr>
          <w:ilvl w:val="1"/>
          <w:numId w:val="3"/>
        </w:numPr>
        <w:tabs>
          <w:tab w:val="left" w:pos="2004"/>
          <w:tab w:val="left" w:pos="2005"/>
        </w:tabs>
        <w:spacing w:before="20"/>
        <w:ind w:hanging="544"/>
        <w:rPr>
          <w:rFonts w:ascii="Wingdings" w:hAnsi="Wingdings"/>
          <w:b/>
          <w:color w:val="0000CC"/>
          <w:sz w:val="40"/>
        </w:rPr>
      </w:pPr>
      <w:r>
        <w:rPr>
          <w:b/>
          <w:color w:val="0000CC"/>
          <w:sz w:val="40"/>
        </w:rPr>
        <w:t>I3+</w:t>
      </w:r>
    </w:p>
    <w:p w:rsidR="00692E6D" w:rsidRDefault="00692E6D">
      <w:pPr>
        <w:pStyle w:val="Textoindependiente"/>
        <w:spacing w:before="3"/>
        <w:rPr>
          <w:b/>
          <w:sz w:val="43"/>
        </w:rPr>
      </w:pPr>
    </w:p>
    <w:p w:rsidR="00692E6D" w:rsidRDefault="00F603DB">
      <w:pPr>
        <w:pStyle w:val="Prrafodelista"/>
        <w:numPr>
          <w:ilvl w:val="0"/>
          <w:numId w:val="3"/>
        </w:numPr>
        <w:tabs>
          <w:tab w:val="left" w:pos="1193"/>
          <w:tab w:val="left" w:pos="1194"/>
        </w:tabs>
        <w:ind w:hanging="453"/>
        <w:rPr>
          <w:b/>
          <w:sz w:val="40"/>
        </w:rPr>
      </w:pPr>
      <w:r>
        <w:rPr>
          <w:b/>
          <w:color w:val="0000CC"/>
          <w:sz w:val="40"/>
        </w:rPr>
        <w:t>Contexto</w:t>
      </w:r>
      <w:r>
        <w:rPr>
          <w:b/>
          <w:color w:val="0000CC"/>
          <w:spacing w:val="-1"/>
          <w:sz w:val="40"/>
        </w:rPr>
        <w:t xml:space="preserve"> </w:t>
      </w:r>
      <w:r>
        <w:rPr>
          <w:b/>
          <w:color w:val="0000CC"/>
          <w:sz w:val="40"/>
        </w:rPr>
        <w:t>Local</w:t>
      </w:r>
    </w:p>
    <w:p w:rsidR="00692E6D" w:rsidRDefault="00F603DB">
      <w:pPr>
        <w:pStyle w:val="Prrafodelista"/>
        <w:numPr>
          <w:ilvl w:val="1"/>
          <w:numId w:val="3"/>
        </w:numPr>
        <w:tabs>
          <w:tab w:val="left" w:pos="2004"/>
          <w:tab w:val="left" w:pos="2005"/>
        </w:tabs>
        <w:spacing w:before="65"/>
        <w:ind w:hanging="544"/>
        <w:rPr>
          <w:rFonts w:ascii="Wingdings" w:hAnsi="Wingdings"/>
          <w:b/>
          <w:color w:val="0000CC"/>
          <w:sz w:val="40"/>
        </w:rPr>
      </w:pPr>
      <w:r>
        <w:rPr>
          <w:b/>
          <w:color w:val="0000CC"/>
          <w:sz w:val="40"/>
        </w:rPr>
        <w:t>Plan de Desarrollo Bogotá</w:t>
      </w:r>
      <w:r>
        <w:rPr>
          <w:b/>
          <w:color w:val="0000CC"/>
          <w:spacing w:val="12"/>
          <w:sz w:val="40"/>
        </w:rPr>
        <w:t xml:space="preserve"> </w:t>
      </w:r>
      <w:r>
        <w:rPr>
          <w:b/>
          <w:color w:val="0000CC"/>
          <w:sz w:val="40"/>
        </w:rPr>
        <w:t>2020-2024</w:t>
      </w:r>
    </w:p>
    <w:p w:rsidR="00692E6D" w:rsidRDefault="00F603DB">
      <w:pPr>
        <w:pStyle w:val="Prrafodelista"/>
        <w:numPr>
          <w:ilvl w:val="1"/>
          <w:numId w:val="3"/>
        </w:numPr>
        <w:tabs>
          <w:tab w:val="left" w:pos="2004"/>
          <w:tab w:val="left" w:pos="2005"/>
        </w:tabs>
        <w:spacing w:before="21"/>
        <w:ind w:hanging="544"/>
        <w:rPr>
          <w:rFonts w:ascii="Wingdings" w:hAnsi="Wingdings"/>
          <w:b/>
          <w:color w:val="0000CC"/>
          <w:sz w:val="40"/>
        </w:rPr>
      </w:pPr>
      <w:r>
        <w:rPr>
          <w:b/>
          <w:color w:val="0000CC"/>
          <w:sz w:val="40"/>
        </w:rPr>
        <w:t>Ecosistema Regional de Emprendimiento de</w:t>
      </w:r>
      <w:r>
        <w:rPr>
          <w:b/>
          <w:color w:val="0000CC"/>
          <w:spacing w:val="12"/>
          <w:sz w:val="40"/>
        </w:rPr>
        <w:t xml:space="preserve"> </w:t>
      </w:r>
      <w:r>
        <w:rPr>
          <w:b/>
          <w:color w:val="0000CC"/>
          <w:sz w:val="40"/>
        </w:rPr>
        <w:t>Bogotá</w:t>
      </w:r>
    </w:p>
    <w:p w:rsidR="00692E6D" w:rsidRDefault="00692E6D">
      <w:pPr>
        <w:pStyle w:val="Textoindependiente"/>
        <w:spacing w:before="3"/>
        <w:rPr>
          <w:b/>
          <w:sz w:val="43"/>
        </w:rPr>
      </w:pPr>
    </w:p>
    <w:p w:rsidR="00692E6D" w:rsidRDefault="00F603DB">
      <w:pPr>
        <w:pStyle w:val="Prrafodelista"/>
        <w:numPr>
          <w:ilvl w:val="0"/>
          <w:numId w:val="3"/>
        </w:numPr>
        <w:tabs>
          <w:tab w:val="left" w:pos="1193"/>
          <w:tab w:val="left" w:pos="1194"/>
        </w:tabs>
        <w:ind w:hanging="453"/>
        <w:rPr>
          <w:b/>
          <w:sz w:val="40"/>
        </w:rPr>
      </w:pPr>
      <w:r>
        <w:rPr>
          <w:b/>
          <w:color w:val="0000CC"/>
          <w:sz w:val="40"/>
        </w:rPr>
        <w:t>Contexto Departamental: Plan Departamental de Desarrollo</w:t>
      </w:r>
      <w:r>
        <w:rPr>
          <w:b/>
          <w:color w:val="0000CC"/>
          <w:spacing w:val="16"/>
          <w:sz w:val="40"/>
        </w:rPr>
        <w:t xml:space="preserve"> </w:t>
      </w:r>
      <w:r>
        <w:rPr>
          <w:b/>
          <w:color w:val="0000CC"/>
          <w:sz w:val="40"/>
        </w:rPr>
        <w:t>2020-2024</w:t>
      </w:r>
    </w:p>
    <w:p w:rsidR="00692E6D" w:rsidRDefault="00692E6D">
      <w:pPr>
        <w:pStyle w:val="Textoindependiente"/>
        <w:spacing w:before="5"/>
        <w:rPr>
          <w:b/>
          <w:sz w:val="53"/>
        </w:rPr>
      </w:pPr>
    </w:p>
    <w:p w:rsidR="00692E6D" w:rsidRDefault="00F603DB">
      <w:pPr>
        <w:pStyle w:val="Prrafodelista"/>
        <w:numPr>
          <w:ilvl w:val="0"/>
          <w:numId w:val="3"/>
        </w:numPr>
        <w:tabs>
          <w:tab w:val="left" w:pos="1193"/>
          <w:tab w:val="left" w:pos="1194"/>
        </w:tabs>
        <w:ind w:hanging="453"/>
        <w:rPr>
          <w:b/>
          <w:sz w:val="40"/>
        </w:rPr>
      </w:pPr>
      <w:r>
        <w:rPr>
          <w:b/>
          <w:color w:val="0000CC"/>
          <w:sz w:val="40"/>
        </w:rPr>
        <w:t>Contexto</w:t>
      </w:r>
      <w:r>
        <w:rPr>
          <w:b/>
          <w:color w:val="0000CC"/>
          <w:spacing w:val="-1"/>
          <w:sz w:val="40"/>
        </w:rPr>
        <w:t xml:space="preserve"> </w:t>
      </w:r>
      <w:r>
        <w:rPr>
          <w:b/>
          <w:color w:val="0000CC"/>
          <w:sz w:val="40"/>
        </w:rPr>
        <w:t>Nacional:</w:t>
      </w:r>
    </w:p>
    <w:p w:rsidR="00692E6D" w:rsidRDefault="00F603DB">
      <w:pPr>
        <w:pStyle w:val="Prrafodelista"/>
        <w:numPr>
          <w:ilvl w:val="1"/>
          <w:numId w:val="3"/>
        </w:numPr>
        <w:tabs>
          <w:tab w:val="left" w:pos="2004"/>
          <w:tab w:val="left" w:pos="2005"/>
        </w:tabs>
        <w:spacing w:before="89"/>
        <w:ind w:hanging="544"/>
        <w:rPr>
          <w:rFonts w:ascii="Wingdings" w:hAnsi="Wingdings"/>
          <w:b/>
          <w:color w:val="0000CC"/>
          <w:sz w:val="40"/>
        </w:rPr>
      </w:pPr>
      <w:r>
        <w:rPr>
          <w:b/>
          <w:color w:val="0000CC"/>
          <w:sz w:val="40"/>
        </w:rPr>
        <w:t>Fuentes de financiación para</w:t>
      </w:r>
      <w:r>
        <w:rPr>
          <w:b/>
          <w:color w:val="0000CC"/>
          <w:spacing w:val="4"/>
          <w:sz w:val="40"/>
        </w:rPr>
        <w:t xml:space="preserve"> </w:t>
      </w:r>
      <w:r>
        <w:rPr>
          <w:b/>
          <w:color w:val="0000CC"/>
          <w:sz w:val="40"/>
        </w:rPr>
        <w:t>emprendedores</w:t>
      </w:r>
    </w:p>
    <w:p w:rsidR="00692E6D" w:rsidRDefault="00F603DB">
      <w:pPr>
        <w:pStyle w:val="Prrafodelista"/>
        <w:numPr>
          <w:ilvl w:val="1"/>
          <w:numId w:val="3"/>
        </w:numPr>
        <w:tabs>
          <w:tab w:val="left" w:pos="2004"/>
          <w:tab w:val="left" w:pos="2005"/>
        </w:tabs>
        <w:spacing w:before="92"/>
        <w:ind w:hanging="544"/>
        <w:rPr>
          <w:rFonts w:ascii="Wingdings" w:hAnsi="Wingdings"/>
          <w:b/>
          <w:color w:val="0000CC"/>
          <w:sz w:val="40"/>
        </w:rPr>
      </w:pPr>
      <w:r>
        <w:rPr>
          <w:b/>
          <w:color w:val="0000CC"/>
          <w:sz w:val="40"/>
        </w:rPr>
        <w:t>Ecosistema colombiano</w:t>
      </w:r>
      <w:r>
        <w:rPr>
          <w:b/>
          <w:color w:val="0000CC"/>
          <w:spacing w:val="11"/>
          <w:sz w:val="40"/>
        </w:rPr>
        <w:t xml:space="preserve"> </w:t>
      </w:r>
      <w:r>
        <w:rPr>
          <w:b/>
          <w:color w:val="0000CC"/>
          <w:spacing w:val="-5"/>
          <w:sz w:val="40"/>
        </w:rPr>
        <w:t>STARTUPS</w:t>
      </w:r>
    </w:p>
    <w:p w:rsidR="00692E6D" w:rsidRDefault="00692E6D">
      <w:pPr>
        <w:rPr>
          <w:rFonts w:ascii="Wingdings" w:hAnsi="Wingdings"/>
          <w:sz w:val="40"/>
        </w:rPr>
        <w:sectPr w:rsidR="00692E6D">
          <w:headerReference w:type="default" r:id="rId8"/>
          <w:pgSz w:w="19200" w:h="10800" w:orient="landscape"/>
          <w:pgMar w:top="1340" w:right="60" w:bottom="280" w:left="40" w:header="77" w:footer="0" w:gutter="0"/>
          <w:cols w:space="720"/>
        </w:sectPr>
      </w:pPr>
    </w:p>
    <w:p w:rsidR="00692E6D" w:rsidRDefault="00F603DB">
      <w:pPr>
        <w:spacing w:line="614" w:lineRule="exact"/>
        <w:ind w:left="1574"/>
        <w:rPr>
          <w:b/>
          <w:sz w:val="56"/>
        </w:rPr>
      </w:pPr>
      <w:r>
        <w:rPr>
          <w:b/>
          <w:color w:val="C00000"/>
          <w:sz w:val="56"/>
        </w:rPr>
        <w:lastRenderedPageBreak/>
        <w:t>Institucional UD</w:t>
      </w:r>
    </w:p>
    <w:p w:rsidR="00692E6D" w:rsidRDefault="00F603DB">
      <w:pPr>
        <w:pStyle w:val="Prrafodelista"/>
        <w:numPr>
          <w:ilvl w:val="1"/>
          <w:numId w:val="3"/>
        </w:numPr>
        <w:tabs>
          <w:tab w:val="left" w:pos="1957"/>
        </w:tabs>
        <w:spacing w:line="493" w:lineRule="exact"/>
        <w:ind w:left="1956" w:hanging="428"/>
        <w:rPr>
          <w:rFonts w:ascii="Wingdings" w:hAnsi="Wingdings"/>
          <w:b/>
          <w:color w:val="0000CC"/>
          <w:sz w:val="44"/>
        </w:rPr>
      </w:pPr>
      <w:r>
        <w:rPr>
          <w:b/>
          <w:color w:val="0000CC"/>
          <w:sz w:val="44"/>
        </w:rPr>
        <w:t>Plan Estratégico de Desarrollo UD</w:t>
      </w:r>
      <w:r>
        <w:rPr>
          <w:b/>
          <w:color w:val="0000CC"/>
          <w:spacing w:val="-14"/>
          <w:sz w:val="44"/>
        </w:rPr>
        <w:t xml:space="preserve"> </w:t>
      </w:r>
      <w:r>
        <w:rPr>
          <w:b/>
          <w:color w:val="0000CC"/>
          <w:sz w:val="44"/>
        </w:rPr>
        <w:t>2018-2030</w:t>
      </w:r>
    </w:p>
    <w:p w:rsidR="00692E6D" w:rsidRDefault="00692E6D">
      <w:pPr>
        <w:pStyle w:val="Textoindependiente"/>
        <w:spacing w:before="4"/>
        <w:rPr>
          <w:b/>
          <w:sz w:val="39"/>
        </w:rPr>
      </w:pPr>
    </w:p>
    <w:p w:rsidR="00692E6D" w:rsidRDefault="00F603DB">
      <w:pPr>
        <w:spacing w:line="268" w:lineRule="auto"/>
        <w:ind w:left="1259" w:right="477"/>
        <w:jc w:val="both"/>
        <w:rPr>
          <w:sz w:val="36"/>
        </w:rPr>
      </w:pPr>
      <w:r>
        <w:rPr>
          <w:b/>
          <w:color w:val="FF0000"/>
          <w:sz w:val="36"/>
        </w:rPr>
        <w:t xml:space="preserve">Lineamiento 3: </w:t>
      </w:r>
      <w:r>
        <w:rPr>
          <w:color w:val="000066"/>
          <w:sz w:val="36"/>
        </w:rPr>
        <w:t xml:space="preserve">Integrar las funciones universitarias por medio de la investigación, creación, innovación para la ampliación del conocimiento como bien público y </w:t>
      </w:r>
      <w:r>
        <w:rPr>
          <w:b/>
          <w:color w:val="C00000"/>
          <w:sz w:val="36"/>
        </w:rPr>
        <w:t xml:space="preserve">para la solución de problemas de </w:t>
      </w:r>
      <w:r>
        <w:rPr>
          <w:b/>
          <w:color w:val="C00000"/>
          <w:sz w:val="36"/>
        </w:rPr>
        <w:t>la ciudad - región y de la sociedad en</w:t>
      </w:r>
      <w:r>
        <w:rPr>
          <w:b/>
          <w:color w:val="C00000"/>
          <w:spacing w:val="-16"/>
          <w:sz w:val="36"/>
        </w:rPr>
        <w:t xml:space="preserve"> </w:t>
      </w:r>
      <w:r>
        <w:rPr>
          <w:b/>
          <w:color w:val="C00000"/>
          <w:sz w:val="36"/>
        </w:rPr>
        <w:t>general</w:t>
      </w:r>
      <w:r>
        <w:rPr>
          <w:color w:val="000066"/>
          <w:sz w:val="36"/>
        </w:rPr>
        <w:t>.</w:t>
      </w:r>
    </w:p>
    <w:p w:rsidR="00692E6D" w:rsidRDefault="00F603DB">
      <w:pPr>
        <w:spacing w:before="155" w:line="268" w:lineRule="auto"/>
        <w:ind w:left="1259" w:right="478"/>
        <w:jc w:val="both"/>
        <w:rPr>
          <w:sz w:val="36"/>
        </w:rPr>
      </w:pPr>
      <w:r>
        <w:rPr>
          <w:b/>
          <w:color w:val="FF0000"/>
          <w:sz w:val="36"/>
        </w:rPr>
        <w:t xml:space="preserve">Objetivo: </w:t>
      </w:r>
      <w:r>
        <w:rPr>
          <w:color w:val="000066"/>
          <w:sz w:val="36"/>
        </w:rPr>
        <w:t xml:space="preserve">Fortalecer y consolidar los </w:t>
      </w:r>
      <w:r>
        <w:rPr>
          <w:b/>
          <w:color w:val="C00000"/>
          <w:sz w:val="36"/>
        </w:rPr>
        <w:t xml:space="preserve">procesos de investigación, creación e innovación para responder a las necesidades de la ciudad -región, las comunidades, los sectores económicos y la sociedad </w:t>
      </w:r>
      <w:r>
        <w:rPr>
          <w:color w:val="000066"/>
          <w:sz w:val="36"/>
        </w:rPr>
        <w:t>a fin de mejorar la equidad, la calidad de vida y el desarrollo integral de las personas.</w:t>
      </w:r>
    </w:p>
    <w:p w:rsidR="00692E6D" w:rsidRDefault="00F603DB">
      <w:pPr>
        <w:pStyle w:val="Ttulo4"/>
        <w:spacing w:before="160"/>
        <w:ind w:left="1259"/>
        <w:jc w:val="both"/>
      </w:pPr>
      <w:r>
        <w:rPr>
          <w:color w:val="FF0000"/>
        </w:rPr>
        <w:t>Metas a 2030:</w:t>
      </w:r>
    </w:p>
    <w:p w:rsidR="00692E6D" w:rsidRDefault="00F603DB">
      <w:pPr>
        <w:spacing w:before="206" w:line="268" w:lineRule="auto"/>
        <w:ind w:left="1259" w:right="472"/>
        <w:jc w:val="both"/>
        <w:rPr>
          <w:sz w:val="36"/>
        </w:rPr>
      </w:pPr>
      <w:r>
        <w:rPr>
          <w:color w:val="000066"/>
          <w:sz w:val="36"/>
        </w:rPr>
        <w:t xml:space="preserve">Lograr el pleno apoyo a la investigación, la creación, la formación, la innovación y el </w:t>
      </w:r>
      <w:r>
        <w:rPr>
          <w:b/>
          <w:color w:val="C00000"/>
          <w:sz w:val="36"/>
        </w:rPr>
        <w:t xml:space="preserve">incremento de la productividad y competitividad de las empresas </w:t>
      </w:r>
      <w:r>
        <w:rPr>
          <w:b/>
          <w:color w:val="C00000"/>
          <w:sz w:val="36"/>
        </w:rPr>
        <w:t>de la ciudad región</w:t>
      </w:r>
      <w:r>
        <w:rPr>
          <w:color w:val="000066"/>
          <w:sz w:val="36"/>
        </w:rPr>
        <w:t>, por medio de convenios de cooperación con los diferentes sectores.</w:t>
      </w:r>
    </w:p>
    <w:p w:rsidR="00692E6D" w:rsidRDefault="00F603DB">
      <w:pPr>
        <w:pStyle w:val="Ttulo4"/>
        <w:spacing w:before="155"/>
        <w:ind w:left="1259"/>
      </w:pPr>
      <w:r>
        <w:rPr>
          <w:color w:val="FF0000"/>
        </w:rPr>
        <w:t>Estrategias:</w:t>
      </w:r>
    </w:p>
    <w:p w:rsidR="00692E6D" w:rsidRDefault="00F603DB">
      <w:pPr>
        <w:spacing w:before="211" w:line="268" w:lineRule="auto"/>
        <w:ind w:left="1259" w:right="473"/>
        <w:jc w:val="both"/>
        <w:rPr>
          <w:sz w:val="36"/>
        </w:rPr>
      </w:pPr>
      <w:r>
        <w:rPr>
          <w:color w:val="000066"/>
          <w:sz w:val="36"/>
        </w:rPr>
        <w:t xml:space="preserve">Creación y funcionamiento de un </w:t>
      </w:r>
      <w:r>
        <w:rPr>
          <w:b/>
          <w:color w:val="C00000"/>
          <w:sz w:val="36"/>
        </w:rPr>
        <w:t xml:space="preserve">Centro de Innovación y Emprendimiento </w:t>
      </w:r>
      <w:r>
        <w:rPr>
          <w:color w:val="000066"/>
          <w:sz w:val="36"/>
        </w:rPr>
        <w:t>que contribuya a dar respuesta a las necesidades de los empresarios de la ciudad regi</w:t>
      </w:r>
      <w:r>
        <w:rPr>
          <w:color w:val="000066"/>
          <w:sz w:val="36"/>
        </w:rPr>
        <w:t xml:space="preserve">ón, y </w:t>
      </w:r>
      <w:r>
        <w:rPr>
          <w:b/>
          <w:color w:val="C00000"/>
          <w:sz w:val="36"/>
        </w:rPr>
        <w:t xml:space="preserve">promueva la articulación interdisciplinaria de servicios a los sectores económicos y la apropiación social del conocimiento </w:t>
      </w:r>
      <w:r>
        <w:rPr>
          <w:color w:val="000066"/>
          <w:sz w:val="36"/>
        </w:rPr>
        <w:t>como bien</w:t>
      </w:r>
      <w:r>
        <w:rPr>
          <w:color w:val="000066"/>
          <w:spacing w:val="-31"/>
          <w:sz w:val="36"/>
        </w:rPr>
        <w:t xml:space="preserve"> </w:t>
      </w:r>
      <w:r>
        <w:rPr>
          <w:color w:val="000066"/>
          <w:sz w:val="36"/>
        </w:rPr>
        <w:t>público.</w:t>
      </w:r>
    </w:p>
    <w:p w:rsidR="00692E6D" w:rsidRDefault="00692E6D">
      <w:pPr>
        <w:spacing w:line="268" w:lineRule="auto"/>
        <w:jc w:val="both"/>
        <w:rPr>
          <w:sz w:val="36"/>
        </w:rPr>
        <w:sectPr w:rsidR="00692E6D">
          <w:pgSz w:w="19200" w:h="10800" w:orient="landscape"/>
          <w:pgMar w:top="1340" w:right="60" w:bottom="280" w:left="40" w:header="77" w:footer="0" w:gutter="0"/>
          <w:cols w:space="720"/>
        </w:sectPr>
      </w:pPr>
    </w:p>
    <w:p w:rsidR="00692E6D" w:rsidRDefault="00F603DB">
      <w:pPr>
        <w:pStyle w:val="Textoindependiente"/>
        <w:spacing w:before="1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6373367</wp:posOffset>
            </wp:positionH>
            <wp:positionV relativeFrom="page">
              <wp:posOffset>1203960</wp:posOffset>
            </wp:positionV>
            <wp:extent cx="5486399" cy="5654036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565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6D" w:rsidRDefault="00F603DB">
      <w:pPr>
        <w:pStyle w:val="Textoindependiente"/>
        <w:ind w:left="17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80196" cy="1339310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196" cy="13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6D" w:rsidRDefault="00692E6D">
      <w:pPr>
        <w:pStyle w:val="Textoindependiente"/>
        <w:spacing w:before="6"/>
        <w:rPr>
          <w:sz w:val="27"/>
        </w:rPr>
      </w:pPr>
    </w:p>
    <w:p w:rsidR="00692E6D" w:rsidRDefault="00F603DB">
      <w:pPr>
        <w:spacing w:before="89" w:line="249" w:lineRule="auto"/>
        <w:ind w:left="484" w:right="9659"/>
        <w:jc w:val="both"/>
        <w:rPr>
          <w:b/>
          <w:sz w:val="36"/>
        </w:rPr>
      </w:pPr>
      <w:r>
        <w:rPr>
          <w:color w:val="000066"/>
          <w:sz w:val="36"/>
        </w:rPr>
        <w:t xml:space="preserve">Unidad técnica especializada adscrita al CIDC de la UDFJC que presta sus servicios en materia de transferencia de resultados de investigación, proceso correspondiente a la identificación y </w:t>
      </w:r>
      <w:r>
        <w:rPr>
          <w:b/>
          <w:color w:val="C00000"/>
          <w:sz w:val="36"/>
        </w:rPr>
        <w:t xml:space="preserve">oferta de productos tecnológicos, procedimientos, </w:t>
      </w:r>
      <w:r>
        <w:rPr>
          <w:color w:val="000066"/>
          <w:sz w:val="36"/>
        </w:rPr>
        <w:t>nuevas formas org</w:t>
      </w:r>
      <w:r>
        <w:rPr>
          <w:color w:val="000066"/>
          <w:sz w:val="36"/>
        </w:rPr>
        <w:t xml:space="preserve">anizativas, nuevas líneas creativas en el campo literario y artístico, etc., desarrollados por los investigadores de la Universidad, para licenciarse o </w:t>
      </w:r>
      <w:r>
        <w:rPr>
          <w:b/>
          <w:color w:val="C00000"/>
          <w:sz w:val="36"/>
        </w:rPr>
        <w:t>implementarse en el sector productivo (empresas) o para el mejoramiento de la calidad de vida de las com</w:t>
      </w:r>
      <w:r>
        <w:rPr>
          <w:b/>
          <w:color w:val="C00000"/>
          <w:sz w:val="36"/>
        </w:rPr>
        <w:t>unidades en general.</w:t>
      </w:r>
    </w:p>
    <w:p w:rsidR="00692E6D" w:rsidRDefault="00692E6D">
      <w:pPr>
        <w:pStyle w:val="Textoindependiente"/>
        <w:spacing w:before="9"/>
        <w:rPr>
          <w:b/>
          <w:sz w:val="58"/>
        </w:rPr>
      </w:pPr>
    </w:p>
    <w:p w:rsidR="00692E6D" w:rsidRDefault="00F603DB">
      <w:pPr>
        <w:ind w:left="626"/>
        <w:jc w:val="both"/>
        <w:rPr>
          <w:b/>
          <w:sz w:val="32"/>
        </w:rPr>
      </w:pPr>
      <w:r>
        <w:rPr>
          <w:color w:val="000066"/>
          <w:sz w:val="32"/>
        </w:rPr>
        <w:t xml:space="preserve">Más información en </w:t>
      </w:r>
      <w:hyperlink r:id="rId11">
        <w:r>
          <w:rPr>
            <w:b/>
            <w:color w:val="0462C1"/>
            <w:sz w:val="32"/>
            <w:u w:val="thick" w:color="0462C1"/>
          </w:rPr>
          <w:t>http://otribogota.udistrital.edu.co/</w:t>
        </w:r>
      </w:hyperlink>
    </w:p>
    <w:p w:rsidR="00692E6D" w:rsidRDefault="00692E6D">
      <w:pPr>
        <w:jc w:val="both"/>
        <w:rPr>
          <w:sz w:val="32"/>
        </w:rPr>
        <w:sectPr w:rsidR="00692E6D">
          <w:headerReference w:type="default" r:id="rId12"/>
          <w:pgSz w:w="19200" w:h="10800" w:orient="landscape"/>
          <w:pgMar w:top="1880" w:right="60" w:bottom="0" w:left="40" w:header="77" w:footer="0" w:gutter="0"/>
          <w:cols w:space="720"/>
        </w:sectPr>
      </w:pPr>
    </w:p>
    <w:p w:rsidR="00692E6D" w:rsidRDefault="00692E6D">
      <w:pPr>
        <w:pStyle w:val="Textoindependiente"/>
        <w:spacing w:before="7"/>
        <w:rPr>
          <w:b/>
          <w:sz w:val="21"/>
        </w:rPr>
      </w:pPr>
    </w:p>
    <w:p w:rsidR="00692E6D" w:rsidRDefault="00F603DB">
      <w:pPr>
        <w:spacing w:before="90" w:line="249" w:lineRule="auto"/>
        <w:ind w:left="9806" w:right="637"/>
        <w:jc w:val="both"/>
        <w:rPr>
          <w:sz w:val="34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1704531</wp:posOffset>
            </wp:positionH>
            <wp:positionV relativeFrom="paragraph">
              <wp:posOffset>1623164</wp:posOffset>
            </wp:positionV>
            <wp:extent cx="7811324" cy="3722016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324" cy="372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673608</wp:posOffset>
            </wp:positionH>
            <wp:positionV relativeFrom="paragraph">
              <wp:posOffset>-5260</wp:posOffset>
            </wp:positionV>
            <wp:extent cx="5114544" cy="1414272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34"/>
        </w:rPr>
        <w:t xml:space="preserve">Misión: </w:t>
      </w:r>
      <w:r>
        <w:rPr>
          <w:color w:val="000066"/>
          <w:sz w:val="34"/>
        </w:rPr>
        <w:t>Propender por la transformación social, cultural, científica y tecnológica de la ciudad región país mediante el desarrollo de procesos de innovación e investigación orientadas al mejoramiento de la calidad de vida de la población y al fortalecimiento de la</w:t>
      </w:r>
      <w:r>
        <w:rPr>
          <w:color w:val="000066"/>
          <w:sz w:val="34"/>
        </w:rPr>
        <w:t xml:space="preserve"> competitividad</w:t>
      </w:r>
    </w:p>
    <w:p w:rsidR="00692E6D" w:rsidRDefault="00692E6D">
      <w:pPr>
        <w:pStyle w:val="Textoindependiente"/>
        <w:rPr>
          <w:sz w:val="38"/>
        </w:rPr>
      </w:pPr>
    </w:p>
    <w:p w:rsidR="00692E6D" w:rsidRDefault="00692E6D">
      <w:pPr>
        <w:pStyle w:val="Textoindependiente"/>
        <w:rPr>
          <w:sz w:val="38"/>
        </w:rPr>
      </w:pPr>
    </w:p>
    <w:p w:rsidR="00692E6D" w:rsidRDefault="00692E6D">
      <w:pPr>
        <w:pStyle w:val="Textoindependiente"/>
        <w:rPr>
          <w:sz w:val="38"/>
        </w:rPr>
      </w:pPr>
    </w:p>
    <w:p w:rsidR="00692E6D" w:rsidRDefault="00692E6D">
      <w:pPr>
        <w:pStyle w:val="Textoindependiente"/>
        <w:rPr>
          <w:sz w:val="38"/>
        </w:rPr>
      </w:pPr>
    </w:p>
    <w:p w:rsidR="00692E6D" w:rsidRDefault="00692E6D">
      <w:pPr>
        <w:pStyle w:val="Textoindependiente"/>
        <w:rPr>
          <w:sz w:val="38"/>
        </w:rPr>
      </w:pPr>
    </w:p>
    <w:p w:rsidR="00692E6D" w:rsidRDefault="00692E6D">
      <w:pPr>
        <w:pStyle w:val="Textoindependiente"/>
        <w:rPr>
          <w:sz w:val="38"/>
        </w:rPr>
      </w:pPr>
    </w:p>
    <w:p w:rsidR="00692E6D" w:rsidRDefault="00692E6D">
      <w:pPr>
        <w:pStyle w:val="Textoindependiente"/>
        <w:rPr>
          <w:sz w:val="38"/>
        </w:rPr>
      </w:pPr>
    </w:p>
    <w:p w:rsidR="00692E6D" w:rsidRDefault="00692E6D">
      <w:pPr>
        <w:pStyle w:val="Textoindependiente"/>
        <w:rPr>
          <w:sz w:val="38"/>
        </w:rPr>
      </w:pPr>
    </w:p>
    <w:p w:rsidR="00692E6D" w:rsidRDefault="00692E6D">
      <w:pPr>
        <w:pStyle w:val="Textoindependiente"/>
        <w:rPr>
          <w:sz w:val="38"/>
        </w:rPr>
      </w:pPr>
    </w:p>
    <w:p w:rsidR="00692E6D" w:rsidRDefault="00692E6D">
      <w:pPr>
        <w:pStyle w:val="Textoindependiente"/>
        <w:rPr>
          <w:sz w:val="38"/>
        </w:rPr>
      </w:pPr>
    </w:p>
    <w:p w:rsidR="00692E6D" w:rsidRDefault="00692E6D">
      <w:pPr>
        <w:pStyle w:val="Textoindependiente"/>
        <w:rPr>
          <w:sz w:val="38"/>
        </w:rPr>
      </w:pPr>
    </w:p>
    <w:p w:rsidR="00692E6D" w:rsidRDefault="00692E6D">
      <w:pPr>
        <w:pStyle w:val="Textoindependiente"/>
        <w:rPr>
          <w:sz w:val="38"/>
        </w:rPr>
      </w:pPr>
    </w:p>
    <w:p w:rsidR="00692E6D" w:rsidRDefault="00F603DB">
      <w:pPr>
        <w:spacing w:before="274"/>
        <w:ind w:left="14990"/>
        <w:rPr>
          <w:sz w:val="32"/>
        </w:rPr>
      </w:pPr>
      <w:r>
        <w:rPr>
          <w:color w:val="000066"/>
          <w:sz w:val="32"/>
        </w:rPr>
        <w:t>Más información en:</w:t>
      </w:r>
    </w:p>
    <w:p w:rsidR="00692E6D" w:rsidRDefault="00F603DB">
      <w:pPr>
        <w:spacing w:before="16"/>
        <w:ind w:left="14990"/>
        <w:rPr>
          <w:b/>
          <w:sz w:val="32"/>
        </w:rPr>
      </w:pPr>
      <w:hyperlink r:id="rId15">
        <w:r>
          <w:rPr>
            <w:b/>
            <w:color w:val="0462C1"/>
            <w:sz w:val="32"/>
            <w:u w:val="thick" w:color="0462C1"/>
          </w:rPr>
          <w:t>https://i3.udistrital.edu.co/</w:t>
        </w:r>
      </w:hyperlink>
    </w:p>
    <w:p w:rsidR="00692E6D" w:rsidRDefault="00692E6D">
      <w:pPr>
        <w:rPr>
          <w:sz w:val="32"/>
        </w:rPr>
        <w:sectPr w:rsidR="00692E6D">
          <w:pgSz w:w="19200" w:h="10800" w:orient="landscape"/>
          <w:pgMar w:top="1980" w:right="60" w:bottom="0" w:left="40" w:header="77" w:footer="0" w:gutter="0"/>
          <w:cols w:space="720"/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Local</w:t>
      </w:r>
    </w:p>
    <w:p w:rsidR="00692E6D" w:rsidRDefault="00F603DB">
      <w:pPr>
        <w:pStyle w:val="Ttulo2"/>
        <w:ind w:left="1529"/>
      </w:pPr>
      <w:r>
        <w:rPr>
          <w:color w:val="0000CC"/>
        </w:rPr>
        <w:t>Plan de Desarrollo de Bogotá 2020-2024:</w:t>
      </w:r>
    </w:p>
    <w:p w:rsidR="00692E6D" w:rsidRDefault="00F603DB">
      <w:pPr>
        <w:pStyle w:val="Ttulo3"/>
        <w:rPr>
          <w:u w:val="none"/>
        </w:rPr>
      </w:pPr>
      <w:hyperlink r:id="rId16">
        <w:r>
          <w:rPr>
            <w:rFonts w:ascii="Times New Roman" w:hAnsi="Times New Roman"/>
            <w:b w:val="0"/>
            <w:i w:val="0"/>
            <w:color w:val="0462C1"/>
            <w:spacing w:val="-110"/>
            <w:u w:val="thick" w:color="0462C1"/>
          </w:rPr>
          <w:t xml:space="preserve"> </w:t>
        </w:r>
        <w:r>
          <w:rPr>
            <w:color w:val="0462C1"/>
            <w:u w:val="thick" w:color="0462C1"/>
          </w:rPr>
          <w:t>“Un nuevo contrato social y ambiental para la Bogotá del siglo XXI”</w:t>
        </w:r>
      </w:hyperlink>
    </w:p>
    <w:p w:rsidR="00692E6D" w:rsidRDefault="00F603DB">
      <w:pPr>
        <w:pStyle w:val="Textoindependiente"/>
        <w:spacing w:before="177"/>
        <w:ind w:left="881"/>
      </w:pPr>
      <w:r>
        <w:rPr>
          <w:b/>
          <w:color w:val="FF0000"/>
        </w:rPr>
        <w:t xml:space="preserve">Propósito 1: </w:t>
      </w:r>
      <w:r>
        <w:rPr>
          <w:color w:val="000066"/>
        </w:rPr>
        <w:t>Hacer un nuevo contrato social con igualdad de oportunidades para la inclus</w:t>
      </w:r>
      <w:r>
        <w:rPr>
          <w:color w:val="000066"/>
        </w:rPr>
        <w:t>ión social, productiva</w:t>
      </w:r>
    </w:p>
    <w:p w:rsidR="00692E6D" w:rsidRDefault="00F603DB">
      <w:pPr>
        <w:pStyle w:val="Textoindependiente"/>
        <w:spacing w:before="18"/>
        <w:ind w:left="881"/>
      </w:pPr>
      <w:r>
        <w:rPr>
          <w:color w:val="000066"/>
        </w:rPr>
        <w:t>y política.</w:t>
      </w:r>
    </w:p>
    <w:p w:rsidR="00692E6D" w:rsidRDefault="00F603DB">
      <w:pPr>
        <w:pStyle w:val="Ttulo4"/>
        <w:ind w:left="881"/>
      </w:pPr>
      <w:r>
        <w:rPr>
          <w:color w:val="FF0000"/>
        </w:rPr>
        <w:t>Metas:</w:t>
      </w:r>
    </w:p>
    <w:p w:rsidR="00692E6D" w:rsidRDefault="00F603DB">
      <w:pPr>
        <w:spacing w:before="181" w:line="249" w:lineRule="auto"/>
        <w:ind w:left="881" w:right="364"/>
        <w:jc w:val="both"/>
        <w:rPr>
          <w:sz w:val="36"/>
        </w:rPr>
      </w:pPr>
      <w:r>
        <w:rPr>
          <w:b/>
          <w:color w:val="FF0000"/>
          <w:sz w:val="36"/>
        </w:rPr>
        <w:t xml:space="preserve">8. </w:t>
      </w:r>
      <w:r>
        <w:rPr>
          <w:b/>
          <w:color w:val="C00000"/>
          <w:sz w:val="36"/>
        </w:rPr>
        <w:t>Apoyar a unidades productivas micro, pequeña y medianas como empresas</w:t>
      </w:r>
      <w:r>
        <w:rPr>
          <w:color w:val="000066"/>
          <w:sz w:val="36"/>
        </w:rPr>
        <w:t xml:space="preserve">, negocios, pequeños comercios, unidades productivas aglomeradas, </w:t>
      </w:r>
      <w:r>
        <w:rPr>
          <w:b/>
          <w:color w:val="C00000"/>
          <w:sz w:val="36"/>
        </w:rPr>
        <w:t>y/o emprendimientos que permitan su acceso a mecanismos de financiación, pro</w:t>
      </w:r>
      <w:r>
        <w:rPr>
          <w:b/>
          <w:color w:val="C00000"/>
          <w:sz w:val="36"/>
        </w:rPr>
        <w:t>gramas de apropiación y/o fortalecimiento de nuevas tecnologías, promoción de la transformación digital, procesos de formalización y fortalecimiento productivo</w:t>
      </w:r>
      <w:r>
        <w:rPr>
          <w:color w:val="000066"/>
          <w:sz w:val="36"/>
        </w:rPr>
        <w:t>.</w:t>
      </w:r>
    </w:p>
    <w:p w:rsidR="00692E6D" w:rsidRDefault="00F603DB">
      <w:pPr>
        <w:spacing w:before="165"/>
        <w:ind w:left="881"/>
        <w:rPr>
          <w:sz w:val="36"/>
        </w:rPr>
      </w:pPr>
      <w:r>
        <w:rPr>
          <w:b/>
          <w:color w:val="FF0000"/>
          <w:sz w:val="36"/>
        </w:rPr>
        <w:t xml:space="preserve">Logro de ciudad 7: </w:t>
      </w:r>
      <w:r>
        <w:rPr>
          <w:color w:val="000066"/>
          <w:sz w:val="36"/>
        </w:rPr>
        <w:t xml:space="preserve">Aumentar la </w:t>
      </w:r>
      <w:r>
        <w:rPr>
          <w:b/>
          <w:color w:val="C00000"/>
          <w:sz w:val="36"/>
        </w:rPr>
        <w:t xml:space="preserve">inclusión productiva </w:t>
      </w:r>
      <w:r>
        <w:rPr>
          <w:color w:val="000066"/>
          <w:sz w:val="36"/>
        </w:rPr>
        <w:t>y el acceso a las economías de aglomeración</w:t>
      </w:r>
      <w:r>
        <w:rPr>
          <w:color w:val="000066"/>
          <w:spacing w:val="71"/>
          <w:sz w:val="36"/>
        </w:rPr>
        <w:t xml:space="preserve"> </w:t>
      </w:r>
      <w:r>
        <w:rPr>
          <w:color w:val="000066"/>
          <w:sz w:val="36"/>
        </w:rPr>
        <w:t>con</w:t>
      </w:r>
    </w:p>
    <w:p w:rsidR="00692E6D" w:rsidRDefault="00F603DB">
      <w:pPr>
        <w:pStyle w:val="Textoindependiente"/>
        <w:spacing w:before="19"/>
        <w:ind w:left="881"/>
      </w:pPr>
      <w:r>
        <w:rPr>
          <w:color w:val="000066"/>
        </w:rPr>
        <w:t>emprendimiento y empleabilidad con enfoque poblacional - diferencial, territorial y de</w:t>
      </w:r>
      <w:r>
        <w:rPr>
          <w:color w:val="000066"/>
          <w:spacing w:val="-56"/>
        </w:rPr>
        <w:t xml:space="preserve"> </w:t>
      </w:r>
      <w:r>
        <w:rPr>
          <w:color w:val="000066"/>
        </w:rPr>
        <w:t>género.</w:t>
      </w:r>
    </w:p>
    <w:p w:rsidR="00692E6D" w:rsidRDefault="00F603DB">
      <w:pPr>
        <w:spacing w:before="176"/>
        <w:ind w:left="881"/>
        <w:rPr>
          <w:b/>
          <w:sz w:val="34"/>
        </w:rPr>
      </w:pPr>
      <w:r>
        <w:rPr>
          <w:b/>
          <w:color w:val="FF0000"/>
          <w:sz w:val="34"/>
        </w:rPr>
        <w:t>Programas estratégicos:</w:t>
      </w:r>
    </w:p>
    <w:p w:rsidR="00692E6D" w:rsidRDefault="00F603DB">
      <w:pPr>
        <w:spacing w:before="181"/>
        <w:ind w:left="881"/>
        <w:rPr>
          <w:b/>
          <w:sz w:val="34"/>
        </w:rPr>
      </w:pPr>
      <w:r>
        <w:rPr>
          <w:b/>
          <w:color w:val="FF0000"/>
          <w:sz w:val="34"/>
        </w:rPr>
        <w:t>1. Oportunidades de educación, salud y cultura para mujeres, jóvenes, niños, niñas y adolescentes-</w:t>
      </w:r>
    </w:p>
    <w:p w:rsidR="00692E6D" w:rsidRDefault="00F603DB">
      <w:pPr>
        <w:spacing w:before="175" w:line="249" w:lineRule="auto"/>
        <w:ind w:left="881"/>
        <w:rPr>
          <w:sz w:val="34"/>
        </w:rPr>
      </w:pPr>
      <w:r>
        <w:rPr>
          <w:b/>
          <w:color w:val="FF0000"/>
          <w:sz w:val="34"/>
        </w:rPr>
        <w:t xml:space="preserve">Meta 11: </w:t>
      </w:r>
      <w:r>
        <w:rPr>
          <w:color w:val="000066"/>
          <w:sz w:val="34"/>
        </w:rPr>
        <w:t>Diseñar y acompañar la estrategia de emprendimiento y empleabilidad para la autonomía económica de las mujeres.</w:t>
      </w:r>
    </w:p>
    <w:p w:rsidR="00692E6D" w:rsidRDefault="00F603DB">
      <w:pPr>
        <w:tabs>
          <w:tab w:val="left" w:pos="2729"/>
          <w:tab w:val="left" w:pos="4554"/>
          <w:tab w:val="left" w:pos="5289"/>
          <w:tab w:val="left" w:pos="7161"/>
          <w:tab w:val="left" w:pos="7742"/>
          <w:tab w:val="left" w:pos="8208"/>
          <w:tab w:val="left" w:pos="9408"/>
          <w:tab w:val="left" w:pos="12591"/>
          <w:tab w:val="left" w:pos="15338"/>
          <w:tab w:val="left" w:pos="18554"/>
        </w:tabs>
        <w:spacing w:before="162" w:line="249" w:lineRule="auto"/>
        <w:ind w:left="881" w:right="372"/>
        <w:rPr>
          <w:sz w:val="34"/>
        </w:rPr>
      </w:pPr>
      <w:r>
        <w:rPr>
          <w:b/>
          <w:color w:val="FF0000"/>
          <w:sz w:val="34"/>
        </w:rPr>
        <w:t>Indicador:</w:t>
      </w:r>
      <w:r>
        <w:rPr>
          <w:b/>
          <w:color w:val="FF0000"/>
          <w:sz w:val="34"/>
        </w:rPr>
        <w:tab/>
      </w:r>
      <w:r>
        <w:rPr>
          <w:color w:val="000066"/>
          <w:sz w:val="34"/>
        </w:rPr>
        <w:t>Porcentaje</w:t>
      </w:r>
      <w:r>
        <w:rPr>
          <w:color w:val="000066"/>
          <w:sz w:val="34"/>
        </w:rPr>
        <w:tab/>
        <w:t>(%)</w:t>
      </w:r>
      <w:r>
        <w:rPr>
          <w:color w:val="000066"/>
          <w:sz w:val="34"/>
        </w:rPr>
        <w:tab/>
        <w:t xml:space="preserve">de </w:t>
      </w:r>
      <w:r>
        <w:rPr>
          <w:color w:val="000066"/>
          <w:spacing w:val="7"/>
          <w:sz w:val="34"/>
        </w:rPr>
        <w:t xml:space="preserve"> </w:t>
      </w:r>
      <w:r>
        <w:rPr>
          <w:color w:val="000066"/>
          <w:sz w:val="34"/>
        </w:rPr>
        <w:t>avance</w:t>
      </w:r>
      <w:r>
        <w:rPr>
          <w:color w:val="000066"/>
          <w:sz w:val="34"/>
        </w:rPr>
        <w:tab/>
        <w:t>en</w:t>
      </w:r>
      <w:r>
        <w:rPr>
          <w:color w:val="000066"/>
          <w:sz w:val="34"/>
        </w:rPr>
        <w:tab/>
        <w:t>el</w:t>
      </w:r>
      <w:r>
        <w:rPr>
          <w:color w:val="000066"/>
          <w:sz w:val="34"/>
        </w:rPr>
        <w:tab/>
        <w:t>diseño</w:t>
      </w:r>
      <w:r>
        <w:rPr>
          <w:color w:val="000066"/>
          <w:sz w:val="34"/>
        </w:rPr>
        <w:tab/>
        <w:t xml:space="preserve">y </w:t>
      </w:r>
      <w:r>
        <w:rPr>
          <w:color w:val="000066"/>
          <w:spacing w:val="10"/>
          <w:sz w:val="34"/>
        </w:rPr>
        <w:t xml:space="preserve"> </w:t>
      </w:r>
      <w:r>
        <w:rPr>
          <w:color w:val="000066"/>
          <w:sz w:val="34"/>
        </w:rPr>
        <w:t>acompañamiento</w:t>
      </w:r>
      <w:r>
        <w:rPr>
          <w:color w:val="000066"/>
          <w:sz w:val="34"/>
        </w:rPr>
        <w:tab/>
        <w:t xml:space="preserve">de </w:t>
      </w:r>
      <w:r>
        <w:rPr>
          <w:color w:val="000066"/>
          <w:spacing w:val="10"/>
          <w:sz w:val="34"/>
        </w:rPr>
        <w:t xml:space="preserve"> </w:t>
      </w:r>
      <w:r>
        <w:rPr>
          <w:color w:val="000066"/>
          <w:sz w:val="34"/>
        </w:rPr>
        <w:t xml:space="preserve">la </w:t>
      </w:r>
      <w:r>
        <w:rPr>
          <w:color w:val="000066"/>
          <w:spacing w:val="10"/>
          <w:sz w:val="34"/>
        </w:rPr>
        <w:t xml:space="preserve"> </w:t>
      </w:r>
      <w:r>
        <w:rPr>
          <w:color w:val="000066"/>
          <w:sz w:val="34"/>
        </w:rPr>
        <w:t>estrategia</w:t>
      </w:r>
      <w:r>
        <w:rPr>
          <w:color w:val="000066"/>
          <w:sz w:val="34"/>
        </w:rPr>
        <w:tab/>
        <w:t xml:space="preserve">de </w:t>
      </w:r>
      <w:r>
        <w:rPr>
          <w:color w:val="000066"/>
          <w:spacing w:val="7"/>
          <w:sz w:val="34"/>
        </w:rPr>
        <w:t xml:space="preserve"> </w:t>
      </w:r>
      <w:r>
        <w:rPr>
          <w:color w:val="000066"/>
          <w:sz w:val="34"/>
        </w:rPr>
        <w:t>emprendimiento</w:t>
      </w:r>
      <w:r>
        <w:rPr>
          <w:color w:val="000066"/>
          <w:sz w:val="34"/>
        </w:rPr>
        <w:tab/>
      </w:r>
      <w:r>
        <w:rPr>
          <w:color w:val="000066"/>
          <w:spacing w:val="-17"/>
          <w:sz w:val="34"/>
        </w:rPr>
        <w:t xml:space="preserve">y </w:t>
      </w:r>
      <w:r>
        <w:rPr>
          <w:color w:val="000066"/>
          <w:sz w:val="34"/>
        </w:rPr>
        <w:t>empleabilidad para la autonomía econ</w:t>
      </w:r>
      <w:r>
        <w:rPr>
          <w:color w:val="000066"/>
          <w:sz w:val="34"/>
        </w:rPr>
        <w:t>ómica de las</w:t>
      </w:r>
      <w:r>
        <w:rPr>
          <w:color w:val="000066"/>
          <w:spacing w:val="37"/>
          <w:sz w:val="34"/>
        </w:rPr>
        <w:t xml:space="preserve"> </w:t>
      </w:r>
      <w:r>
        <w:rPr>
          <w:color w:val="000066"/>
          <w:sz w:val="34"/>
        </w:rPr>
        <w:t>mujeres.</w:t>
      </w:r>
    </w:p>
    <w:p w:rsidR="00692E6D" w:rsidRDefault="00692E6D">
      <w:pPr>
        <w:spacing w:line="249" w:lineRule="auto"/>
        <w:rPr>
          <w:sz w:val="34"/>
        </w:rPr>
        <w:sectPr w:rsidR="00692E6D">
          <w:headerReference w:type="default" r:id="rId17"/>
          <w:pgSz w:w="19200" w:h="10800" w:orient="landscape"/>
          <w:pgMar w:top="1340" w:right="60" w:bottom="0" w:left="40" w:header="77" w:footer="0" w:gutter="0"/>
          <w:cols w:space="720"/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Local</w:t>
      </w:r>
    </w:p>
    <w:p w:rsidR="00692E6D" w:rsidRDefault="00F603DB">
      <w:pPr>
        <w:pStyle w:val="Ttulo2"/>
        <w:ind w:left="1529"/>
      </w:pPr>
      <w:r>
        <w:rPr>
          <w:color w:val="0000CC"/>
        </w:rPr>
        <w:t>Plan de Desarrollo de Bogotá 2020-2024:</w:t>
      </w:r>
    </w:p>
    <w:p w:rsidR="00692E6D" w:rsidRDefault="00F603DB">
      <w:pPr>
        <w:pStyle w:val="Ttulo3"/>
        <w:rPr>
          <w:u w:val="none"/>
        </w:rPr>
      </w:pPr>
      <w:r>
        <w:rPr>
          <w:color w:val="0000CC"/>
          <w:u w:val="none"/>
        </w:rPr>
        <w:t>“</w:t>
      </w:r>
      <w:hyperlink r:id="rId18">
        <w:r>
          <w:rPr>
            <w:color w:val="0462C1"/>
            <w:u w:val="thick" w:color="0462C1"/>
          </w:rPr>
          <w:t>Un nuevo contrato social y ambiental para la Bogotá del siglo XXI</w:t>
        </w:r>
      </w:hyperlink>
      <w:r>
        <w:rPr>
          <w:color w:val="0000CC"/>
          <w:u w:val="none"/>
        </w:rPr>
        <w:t>”</w:t>
      </w:r>
    </w:p>
    <w:p w:rsidR="00692E6D" w:rsidRDefault="00F603DB">
      <w:pPr>
        <w:pStyle w:val="Ttulo4"/>
        <w:spacing w:before="194"/>
        <w:ind w:left="881"/>
        <w:jc w:val="both"/>
      </w:pPr>
      <w:r>
        <w:rPr>
          <w:color w:val="FF0000"/>
        </w:rPr>
        <w:t>Programas estratégicos:</w:t>
      </w:r>
    </w:p>
    <w:p w:rsidR="00692E6D" w:rsidRDefault="00F603DB">
      <w:pPr>
        <w:pStyle w:val="Prrafodelista"/>
        <w:numPr>
          <w:ilvl w:val="0"/>
          <w:numId w:val="2"/>
        </w:numPr>
        <w:tabs>
          <w:tab w:val="left" w:pos="1281"/>
        </w:tabs>
        <w:spacing w:before="177"/>
        <w:ind w:hanging="400"/>
        <w:jc w:val="both"/>
        <w:rPr>
          <w:b/>
          <w:sz w:val="36"/>
        </w:rPr>
      </w:pPr>
      <w:r>
        <w:rPr>
          <w:b/>
          <w:color w:val="FF0000"/>
          <w:sz w:val="36"/>
        </w:rPr>
        <w:t>Reactivación y adaptación económica a través de esquemas de sostenibilidad</w:t>
      </w:r>
      <w:r>
        <w:rPr>
          <w:b/>
          <w:color w:val="FF0000"/>
          <w:spacing w:val="-30"/>
          <w:sz w:val="36"/>
        </w:rPr>
        <w:t xml:space="preserve"> </w:t>
      </w:r>
      <w:r>
        <w:rPr>
          <w:b/>
          <w:color w:val="FF0000"/>
          <w:sz w:val="36"/>
        </w:rPr>
        <w:t>sostenible.</w:t>
      </w:r>
    </w:p>
    <w:p w:rsidR="00692E6D" w:rsidRDefault="00F603DB">
      <w:pPr>
        <w:spacing w:before="181" w:line="249" w:lineRule="auto"/>
        <w:ind w:left="881" w:right="365"/>
        <w:jc w:val="both"/>
        <w:rPr>
          <w:sz w:val="36"/>
        </w:rPr>
      </w:pPr>
      <w:r>
        <w:rPr>
          <w:b/>
          <w:color w:val="FF0000"/>
          <w:sz w:val="36"/>
        </w:rPr>
        <w:t xml:space="preserve">Meta 40: </w:t>
      </w:r>
      <w:r>
        <w:rPr>
          <w:color w:val="000066"/>
          <w:sz w:val="36"/>
        </w:rPr>
        <w:t xml:space="preserve">Brindar </w:t>
      </w:r>
      <w:r>
        <w:rPr>
          <w:b/>
          <w:color w:val="C00000"/>
          <w:sz w:val="36"/>
        </w:rPr>
        <w:t>acceso a mecanismos de financiación a 3.700 emprendimientos d</w:t>
      </w:r>
      <w:r>
        <w:rPr>
          <w:b/>
          <w:color w:val="C00000"/>
          <w:sz w:val="36"/>
        </w:rPr>
        <w:t xml:space="preserve">e estilo de vida, de alto impacto, independientes, MIPYMES </w:t>
      </w:r>
      <w:r>
        <w:rPr>
          <w:color w:val="000066"/>
          <w:sz w:val="36"/>
        </w:rPr>
        <w:t xml:space="preserve">acompañadas en programas de apropiación y fortalecimiento de nuevas tecnologías y empresas medianas en programas de </w:t>
      </w:r>
      <w:r>
        <w:rPr>
          <w:b/>
          <w:color w:val="C00000"/>
          <w:sz w:val="36"/>
        </w:rPr>
        <w:t>sofisticación e innovación</w:t>
      </w:r>
      <w:r>
        <w:rPr>
          <w:color w:val="000066"/>
          <w:sz w:val="36"/>
        </w:rPr>
        <w:t>. Como mínimo, un 20% de la oferta será destinada a jóv</w:t>
      </w:r>
      <w:r>
        <w:rPr>
          <w:color w:val="000066"/>
          <w:sz w:val="36"/>
        </w:rPr>
        <w:t>enes.</w:t>
      </w:r>
    </w:p>
    <w:p w:rsidR="00692E6D" w:rsidRDefault="00F603DB">
      <w:pPr>
        <w:pStyle w:val="Textoindependiente"/>
        <w:spacing w:before="166"/>
        <w:ind w:left="881"/>
        <w:jc w:val="both"/>
      </w:pPr>
      <w:r>
        <w:rPr>
          <w:b/>
          <w:color w:val="FF0000"/>
        </w:rPr>
        <w:t xml:space="preserve">Indicador: </w:t>
      </w:r>
      <w:r>
        <w:rPr>
          <w:color w:val="000066"/>
        </w:rPr>
        <w:t>Emprendimientos de estilos de vida y MIPYMES con acceso a financiamiento.</w:t>
      </w:r>
    </w:p>
    <w:p w:rsidR="00692E6D" w:rsidRDefault="00F603DB">
      <w:pPr>
        <w:pStyle w:val="Ttulo4"/>
        <w:numPr>
          <w:ilvl w:val="0"/>
          <w:numId w:val="2"/>
        </w:numPr>
        <w:tabs>
          <w:tab w:val="left" w:pos="1281"/>
        </w:tabs>
        <w:ind w:hanging="400"/>
        <w:jc w:val="both"/>
      </w:pPr>
      <w:r>
        <w:rPr>
          <w:color w:val="FF0000"/>
        </w:rPr>
        <w:t>Reactivación y adaptación económica a través de la innovación y la creatividad en la Bogotá-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Región.</w:t>
      </w:r>
    </w:p>
    <w:p w:rsidR="00692E6D" w:rsidRDefault="00F603DB">
      <w:pPr>
        <w:spacing w:before="180" w:line="249" w:lineRule="auto"/>
        <w:ind w:left="881" w:right="366"/>
        <w:jc w:val="both"/>
        <w:rPr>
          <w:sz w:val="34"/>
        </w:rPr>
      </w:pPr>
      <w:r>
        <w:rPr>
          <w:b/>
          <w:color w:val="FF0000"/>
          <w:sz w:val="34"/>
        </w:rPr>
        <w:t xml:space="preserve">Meta 42: </w:t>
      </w:r>
      <w:r>
        <w:rPr>
          <w:color w:val="000066"/>
          <w:sz w:val="34"/>
        </w:rPr>
        <w:t xml:space="preserve">Impactar al menos </w:t>
      </w:r>
      <w:r>
        <w:rPr>
          <w:b/>
          <w:color w:val="C00000"/>
          <w:sz w:val="34"/>
        </w:rPr>
        <w:t>3.500 emprendimientos de alto potenci</w:t>
      </w:r>
      <w:r>
        <w:rPr>
          <w:b/>
          <w:color w:val="C00000"/>
          <w:sz w:val="34"/>
        </w:rPr>
        <w:t xml:space="preserve">al de crecimiento o alto impacto a través del fortalecimiento del Fondo Cuenta Distrital de Innovación, Tecnología e Industrias Creativas (FITIC) </w:t>
      </w:r>
      <w:r>
        <w:rPr>
          <w:color w:val="000066"/>
          <w:sz w:val="34"/>
        </w:rPr>
        <w:t>para financiación, fomento y/o liquidez; principalmente enfocado a las MIPYMES con el ánimo de promover la tra</w:t>
      </w:r>
      <w:r>
        <w:rPr>
          <w:color w:val="000066"/>
          <w:sz w:val="34"/>
        </w:rPr>
        <w:t>nsformación digital y la inclusión financiera y la innovación para detonar generación de empleo en industrias de oportunidad en el marco de la reactivación económica. como mínimo un 20% de la oferta será destinada a jóvenes.</w:t>
      </w:r>
    </w:p>
    <w:p w:rsidR="00692E6D" w:rsidRDefault="00F603DB">
      <w:pPr>
        <w:spacing w:before="167"/>
        <w:ind w:left="881"/>
        <w:jc w:val="both"/>
        <w:rPr>
          <w:sz w:val="34"/>
        </w:rPr>
      </w:pPr>
      <w:r>
        <w:rPr>
          <w:b/>
          <w:color w:val="FF0000"/>
          <w:sz w:val="34"/>
        </w:rPr>
        <w:t xml:space="preserve">Indicador: </w:t>
      </w:r>
      <w:r>
        <w:rPr>
          <w:color w:val="000066"/>
          <w:sz w:val="34"/>
        </w:rPr>
        <w:t>No. de empresas de alto potencial de crecimiento (mayores generadores de empleo), emprendimientos de</w:t>
      </w:r>
    </w:p>
    <w:p w:rsidR="00692E6D" w:rsidRDefault="00F603DB">
      <w:pPr>
        <w:spacing w:before="17"/>
        <w:ind w:left="881"/>
        <w:jc w:val="both"/>
        <w:rPr>
          <w:sz w:val="34"/>
        </w:rPr>
      </w:pPr>
      <w:r>
        <w:rPr>
          <w:color w:val="000066"/>
          <w:sz w:val="34"/>
        </w:rPr>
        <w:t>estilo de vida y PYMES impactadas.</w:t>
      </w:r>
    </w:p>
    <w:p w:rsidR="00692E6D" w:rsidRDefault="00692E6D">
      <w:pPr>
        <w:jc w:val="both"/>
        <w:rPr>
          <w:sz w:val="34"/>
        </w:rPr>
        <w:sectPr w:rsidR="00692E6D">
          <w:pgSz w:w="19200" w:h="10800" w:orient="landscape"/>
          <w:pgMar w:top="1340" w:right="60" w:bottom="0" w:left="40" w:header="77" w:footer="0" w:gutter="0"/>
          <w:cols w:space="720"/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Local</w:t>
      </w:r>
    </w:p>
    <w:p w:rsidR="00692E6D" w:rsidRDefault="00F603DB">
      <w:pPr>
        <w:pStyle w:val="Ttulo2"/>
      </w:pPr>
      <w:r>
        <w:rPr>
          <w:color w:val="0000CC"/>
        </w:rPr>
        <w:t>Ecosistema Regional de Emprendimiento de Bogotá:</w:t>
      </w: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F603DB">
      <w:pPr>
        <w:pStyle w:val="Textoindependiente"/>
        <w:spacing w:before="1"/>
        <w:rPr>
          <w:b/>
          <w:sz w:val="29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237677</wp:posOffset>
            </wp:positionV>
            <wp:extent cx="3583652" cy="3169920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652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spacing w:before="7"/>
        <w:rPr>
          <w:b/>
          <w:sz w:val="19"/>
        </w:rPr>
      </w:pPr>
    </w:p>
    <w:p w:rsidR="00692E6D" w:rsidRDefault="00F603DB">
      <w:pPr>
        <w:spacing w:before="92"/>
        <w:ind w:left="104"/>
        <w:rPr>
          <w:sz w:val="24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4331208</wp:posOffset>
            </wp:positionH>
            <wp:positionV relativeFrom="paragraph">
              <wp:posOffset>-4648000</wp:posOffset>
            </wp:positionV>
            <wp:extent cx="7671816" cy="5013960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Ecosistemas regionales del emprendimiento en Colombia, 2018. Pág. 27.</w:t>
      </w:r>
    </w:p>
    <w:p w:rsidR="00692E6D" w:rsidRDefault="00692E6D">
      <w:pPr>
        <w:rPr>
          <w:sz w:val="24"/>
        </w:rPr>
        <w:sectPr w:rsidR="00692E6D">
          <w:pgSz w:w="19200" w:h="10800" w:orient="landscape"/>
          <w:pgMar w:top="1340" w:right="60" w:bottom="0" w:left="40" w:header="77" w:footer="0" w:gutter="0"/>
          <w:cols w:space="720"/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Local</w:t>
      </w:r>
    </w:p>
    <w:p w:rsidR="00692E6D" w:rsidRDefault="00F603DB">
      <w:pPr>
        <w:pStyle w:val="Ttulo2"/>
      </w:pPr>
      <w:r>
        <w:rPr>
          <w:color w:val="0000CC"/>
        </w:rPr>
        <w:t>Ecosistema Regional de Emprendimiento de Bogotá:</w:t>
      </w:r>
    </w:p>
    <w:p w:rsidR="00692E6D" w:rsidRDefault="00F603DB">
      <w:pPr>
        <w:pStyle w:val="Ttulo4"/>
        <w:spacing w:before="342"/>
      </w:pPr>
      <w:r>
        <w:rPr>
          <w:color w:val="FF0000"/>
        </w:rPr>
        <w:t>Plataforma regional:</w:t>
      </w:r>
    </w:p>
    <w:p w:rsidR="00692E6D" w:rsidRDefault="00F603DB">
      <w:pPr>
        <w:spacing w:before="177"/>
        <w:ind w:left="946"/>
        <w:rPr>
          <w:b/>
          <w:sz w:val="36"/>
        </w:rPr>
      </w:pPr>
      <w:r>
        <w:rPr>
          <w:b/>
          <w:color w:val="FF0000"/>
          <w:sz w:val="36"/>
        </w:rPr>
        <w:t>Cámara de Comercio de Bogotá (CCB)</w:t>
      </w:r>
    </w:p>
    <w:p w:rsidR="00692E6D" w:rsidRDefault="00692E6D">
      <w:pPr>
        <w:pStyle w:val="Textoindependiente"/>
        <w:spacing w:before="3"/>
        <w:rPr>
          <w:b/>
          <w:sz w:val="45"/>
        </w:rPr>
      </w:pPr>
    </w:p>
    <w:p w:rsidR="00692E6D" w:rsidRDefault="00F603DB">
      <w:pPr>
        <w:pStyle w:val="Textoindependiente"/>
        <w:spacing w:before="1" w:line="249" w:lineRule="auto"/>
        <w:ind w:left="1169" w:right="6600"/>
        <w:jc w:val="both"/>
      </w:pP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8448393</wp:posOffset>
            </wp:positionH>
            <wp:positionV relativeFrom="paragraph">
              <wp:posOffset>-57188</wp:posOffset>
            </wp:positionV>
            <wp:extent cx="3335837" cy="2917616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837" cy="291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</w:rPr>
        <w:t xml:space="preserve">La CCB ha ejercido un rol protagónico en el entorno económico de </w:t>
      </w:r>
      <w:r>
        <w:rPr>
          <w:color w:val="000066"/>
          <w:spacing w:val="-4"/>
        </w:rPr>
        <w:t xml:space="preserve">la </w:t>
      </w:r>
      <w:r>
        <w:rPr>
          <w:color w:val="000066"/>
        </w:rPr>
        <w:t xml:space="preserve">capital. Dicho rol ha estado marcado por la visión que ha tenido </w:t>
      </w:r>
      <w:r>
        <w:rPr>
          <w:color w:val="000066"/>
          <w:spacing w:val="-4"/>
        </w:rPr>
        <w:t xml:space="preserve">en </w:t>
      </w:r>
      <w:r>
        <w:rPr>
          <w:color w:val="000066"/>
        </w:rPr>
        <w:t xml:space="preserve">relación con el desarrollo empresarial de la ciudad, lo que la ha llevado a determinar procesos de política pública por </w:t>
      </w:r>
      <w:r>
        <w:rPr>
          <w:color w:val="000066"/>
        </w:rPr>
        <w:t xml:space="preserve">medio de alianzas y promoción de espacios abiertos para los debates necesarios. </w:t>
      </w:r>
      <w:r>
        <w:rPr>
          <w:color w:val="000066"/>
          <w:spacing w:val="-3"/>
        </w:rPr>
        <w:t xml:space="preserve">Entre </w:t>
      </w:r>
      <w:r>
        <w:rPr>
          <w:color w:val="000066"/>
        </w:rPr>
        <w:t>ellos se destaca: el liderazgo que tiene para consolidación de la región Bogotá, Cundinamarca, desarrollar clústeres y contar con conexiones con el entorno internacional.</w:t>
      </w:r>
      <w:r>
        <w:rPr>
          <w:color w:val="000066"/>
        </w:rPr>
        <w:t xml:space="preserve"> Ejemplo de ello es la secretaría técnica de la </w:t>
      </w:r>
      <w:r>
        <w:rPr>
          <w:b/>
          <w:color w:val="C00000"/>
        </w:rPr>
        <w:t>Comisión Regional de Competitividad (CRC)</w:t>
      </w:r>
      <w:r>
        <w:rPr>
          <w:color w:val="000066"/>
        </w:rPr>
        <w:t xml:space="preserve">, que a su vez se articula con el </w:t>
      </w:r>
      <w:r>
        <w:rPr>
          <w:b/>
          <w:color w:val="C00000"/>
        </w:rPr>
        <w:t>comité de emprendimiento de la</w:t>
      </w:r>
      <w:r>
        <w:rPr>
          <w:b/>
          <w:color w:val="C00000"/>
          <w:spacing w:val="-31"/>
        </w:rPr>
        <w:t xml:space="preserve"> </w:t>
      </w:r>
      <w:r>
        <w:rPr>
          <w:b/>
          <w:color w:val="C00000"/>
        </w:rPr>
        <w:t>RRE</w:t>
      </w:r>
      <w:r>
        <w:rPr>
          <w:color w:val="000066"/>
        </w:rPr>
        <w:t>.</w:t>
      </w:r>
    </w:p>
    <w:p w:rsidR="00692E6D" w:rsidRDefault="00692E6D">
      <w:pPr>
        <w:pStyle w:val="Textoindependiente"/>
        <w:rPr>
          <w:sz w:val="39"/>
        </w:rPr>
      </w:pPr>
    </w:p>
    <w:p w:rsidR="00692E6D" w:rsidRDefault="00F603DB">
      <w:pPr>
        <w:pStyle w:val="Textoindependiente"/>
        <w:ind w:left="1169"/>
        <w:jc w:val="both"/>
      </w:pPr>
      <w:r>
        <w:rPr>
          <w:color w:val="000066"/>
        </w:rPr>
        <w:t>La principal estrategia que tiene la CCB en vínculo con el</w:t>
      </w:r>
    </w:p>
    <w:p w:rsidR="00692E6D" w:rsidRDefault="00F603DB">
      <w:pPr>
        <w:spacing w:before="18"/>
        <w:ind w:left="1169"/>
        <w:jc w:val="both"/>
        <w:rPr>
          <w:b/>
          <w:sz w:val="36"/>
        </w:rPr>
      </w:pPr>
      <w:r>
        <w:rPr>
          <w:color w:val="000066"/>
          <w:sz w:val="36"/>
        </w:rPr>
        <w:t xml:space="preserve">emprendimiento es </w:t>
      </w:r>
      <w:r>
        <w:rPr>
          <w:b/>
          <w:color w:val="C00000"/>
          <w:sz w:val="36"/>
        </w:rPr>
        <w:t>Bogotá Emprende.</w:t>
      </w:r>
    </w:p>
    <w:p w:rsidR="00692E6D" w:rsidRDefault="00692E6D">
      <w:pPr>
        <w:jc w:val="both"/>
        <w:rPr>
          <w:sz w:val="36"/>
        </w:rPr>
        <w:sectPr w:rsidR="00692E6D">
          <w:pgSz w:w="19200" w:h="10800" w:orient="landscape"/>
          <w:pgMar w:top="1340" w:right="60" w:bottom="280" w:left="40" w:header="77" w:footer="0" w:gutter="0"/>
          <w:cols w:space="720"/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Local</w:t>
      </w:r>
    </w:p>
    <w:p w:rsidR="00692E6D" w:rsidRDefault="00F603DB">
      <w:pPr>
        <w:pStyle w:val="Ttulo2"/>
      </w:pPr>
      <w:r>
        <w:rPr>
          <w:color w:val="0000CC"/>
        </w:rPr>
        <w:t>Ecosistema Regional de Emprendimiento de Bogotá:</w:t>
      </w:r>
    </w:p>
    <w:p w:rsidR="00692E6D" w:rsidRDefault="00F603DB">
      <w:pPr>
        <w:pStyle w:val="Ttulo4"/>
        <w:spacing w:before="342"/>
      </w:pP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8403335</wp:posOffset>
            </wp:positionH>
            <wp:positionV relativeFrom="paragraph">
              <wp:posOffset>388033</wp:posOffset>
            </wp:positionV>
            <wp:extent cx="3593591" cy="2188464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591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Plataforma regional:</w:t>
      </w:r>
    </w:p>
    <w:p w:rsidR="00692E6D" w:rsidRDefault="00F603DB">
      <w:pPr>
        <w:spacing w:before="177"/>
        <w:ind w:left="946"/>
        <w:rPr>
          <w:b/>
          <w:sz w:val="36"/>
        </w:rPr>
      </w:pPr>
      <w:r>
        <w:rPr>
          <w:b/>
          <w:color w:val="FF0000"/>
          <w:sz w:val="36"/>
        </w:rPr>
        <w:t>Secretaría de Desarrollo Económico (SEED)</w:t>
      </w:r>
    </w:p>
    <w:p w:rsidR="00692E6D" w:rsidRDefault="00F603DB">
      <w:pPr>
        <w:spacing w:before="236" w:line="249" w:lineRule="auto"/>
        <w:ind w:left="531" w:right="6328"/>
        <w:jc w:val="both"/>
        <w:rPr>
          <w:sz w:val="36"/>
        </w:rPr>
      </w:pPr>
      <w:r>
        <w:rPr>
          <w:b/>
          <w:color w:val="000066"/>
          <w:sz w:val="36"/>
        </w:rPr>
        <w:t xml:space="preserve">Programa de Emprendimiento y Fortalecimiento Empresarial </w:t>
      </w:r>
      <w:r>
        <w:rPr>
          <w:color w:val="000066"/>
          <w:sz w:val="36"/>
        </w:rPr>
        <w:t>para ayudar a emprendedores en la elaboración/construcción de sus ideas de negocio, apoyando el área de la financiación.</w:t>
      </w:r>
    </w:p>
    <w:p w:rsidR="00692E6D" w:rsidRDefault="00692E6D">
      <w:pPr>
        <w:pStyle w:val="Textoindependiente"/>
        <w:rPr>
          <w:sz w:val="38"/>
        </w:rPr>
      </w:pPr>
    </w:p>
    <w:p w:rsidR="00692E6D" w:rsidRDefault="00F603DB">
      <w:pPr>
        <w:pStyle w:val="Textoindependiente"/>
        <w:spacing w:line="249" w:lineRule="auto"/>
        <w:ind w:left="531" w:right="6329"/>
        <w:jc w:val="both"/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9244583</wp:posOffset>
            </wp:positionH>
            <wp:positionV relativeFrom="paragraph">
              <wp:posOffset>787702</wp:posOffset>
            </wp:positionV>
            <wp:extent cx="2124455" cy="2151888"/>
            <wp:effectExtent l="0" t="0" r="0" b="0"/>
            <wp:wrapNone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5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 xml:space="preserve">Proyecto Bogotá@21 </w:t>
      </w:r>
      <w:r>
        <w:rPr>
          <w:color w:val="000066"/>
        </w:rPr>
        <w:t>con una inversión de nueve mil millones de pesos, de los cuales mil millones fueron aportados por la SEED, busca c</w:t>
      </w:r>
      <w:r>
        <w:rPr>
          <w:color w:val="000066"/>
        </w:rPr>
        <w:t xml:space="preserve">onvertirse en un centro de incubación de emprendimientos de acuerdo con </w:t>
      </w:r>
      <w:r>
        <w:rPr>
          <w:color w:val="000066"/>
          <w:spacing w:val="-3"/>
        </w:rPr>
        <w:t xml:space="preserve">los </w:t>
      </w:r>
      <w:r>
        <w:rPr>
          <w:color w:val="000066"/>
        </w:rPr>
        <w:t>servicios públicos y el modelo de ciudad</w:t>
      </w:r>
      <w:r>
        <w:rPr>
          <w:color w:val="000066"/>
          <w:spacing w:val="-34"/>
        </w:rPr>
        <w:t xml:space="preserve"> </w:t>
      </w:r>
      <w:r>
        <w:rPr>
          <w:color w:val="000066"/>
        </w:rPr>
        <w:t>inteligente.</w:t>
      </w:r>
    </w:p>
    <w:p w:rsidR="00692E6D" w:rsidRDefault="00692E6D">
      <w:pPr>
        <w:pStyle w:val="Textoindependiente"/>
        <w:spacing w:before="1"/>
        <w:rPr>
          <w:sz w:val="38"/>
        </w:rPr>
      </w:pPr>
    </w:p>
    <w:p w:rsidR="00692E6D" w:rsidRDefault="00F603DB">
      <w:pPr>
        <w:spacing w:line="249" w:lineRule="auto"/>
        <w:ind w:left="531" w:right="6324"/>
        <w:jc w:val="both"/>
        <w:rPr>
          <w:sz w:val="32"/>
        </w:rPr>
      </w:pPr>
      <w:r>
        <w:rPr>
          <w:color w:val="000066"/>
          <w:sz w:val="32"/>
        </w:rPr>
        <w:t xml:space="preserve">Proyecto promovido por la Empresa de Energía de Bogotá (EEB), la  Fundación Grupo Energía de Bogotá, </w:t>
      </w:r>
      <w:r>
        <w:rPr>
          <w:color w:val="000066"/>
          <w:spacing w:val="-3"/>
          <w:sz w:val="32"/>
        </w:rPr>
        <w:t xml:space="preserve">Transportadora </w:t>
      </w:r>
      <w:r>
        <w:rPr>
          <w:color w:val="000066"/>
          <w:sz w:val="32"/>
        </w:rPr>
        <w:t>de Gas In</w:t>
      </w:r>
      <w:r>
        <w:rPr>
          <w:color w:val="000066"/>
          <w:sz w:val="32"/>
        </w:rPr>
        <w:t xml:space="preserve">ternacional (TGI), la Empresa de </w:t>
      </w:r>
      <w:r>
        <w:rPr>
          <w:color w:val="000066"/>
          <w:spacing w:val="-4"/>
          <w:sz w:val="32"/>
        </w:rPr>
        <w:t xml:space="preserve">Telecomunicaciones </w:t>
      </w:r>
      <w:r>
        <w:rPr>
          <w:color w:val="000066"/>
          <w:sz w:val="32"/>
        </w:rPr>
        <w:t>de Bogotá (ETB), y la Empresa de Acueducto y Alcantarillado de Bogotá (EAAB), consiste en la puesta en marcha de un gran centro de desarrollo de actividades innovadoras, que contará con más de 20 mil metr</w:t>
      </w:r>
      <w:r>
        <w:rPr>
          <w:color w:val="000066"/>
          <w:sz w:val="32"/>
        </w:rPr>
        <w:t xml:space="preserve">os cuadrados, para </w:t>
      </w:r>
      <w:r>
        <w:rPr>
          <w:color w:val="000066"/>
          <w:spacing w:val="-2"/>
          <w:sz w:val="32"/>
        </w:rPr>
        <w:t xml:space="preserve">que </w:t>
      </w:r>
      <w:r>
        <w:rPr>
          <w:color w:val="000066"/>
          <w:sz w:val="32"/>
        </w:rPr>
        <w:t xml:space="preserve">los emprendedores de </w:t>
      </w:r>
      <w:r>
        <w:rPr>
          <w:color w:val="000066"/>
          <w:spacing w:val="-3"/>
          <w:sz w:val="32"/>
        </w:rPr>
        <w:t xml:space="preserve">empresas </w:t>
      </w:r>
      <w:r>
        <w:rPr>
          <w:color w:val="000066"/>
          <w:sz w:val="32"/>
        </w:rPr>
        <w:t>grandes, medianas y pequeñas, o jóvenes universitarios o recién graduados, puedan implementar sus</w:t>
      </w:r>
      <w:r>
        <w:rPr>
          <w:color w:val="000066"/>
          <w:spacing w:val="-30"/>
          <w:sz w:val="32"/>
        </w:rPr>
        <w:t xml:space="preserve"> </w:t>
      </w:r>
      <w:r>
        <w:rPr>
          <w:color w:val="000066"/>
          <w:sz w:val="32"/>
        </w:rPr>
        <w:t>ideas.</w:t>
      </w:r>
    </w:p>
    <w:p w:rsidR="00692E6D" w:rsidRDefault="00692E6D">
      <w:pPr>
        <w:spacing w:line="249" w:lineRule="auto"/>
        <w:jc w:val="both"/>
        <w:rPr>
          <w:sz w:val="32"/>
        </w:rPr>
        <w:sectPr w:rsidR="00692E6D">
          <w:pgSz w:w="19200" w:h="10800" w:orient="landscape"/>
          <w:pgMar w:top="1340" w:right="60" w:bottom="0" w:left="40" w:header="77" w:footer="0" w:gutter="0"/>
          <w:cols w:space="720"/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Local</w:t>
      </w:r>
    </w:p>
    <w:p w:rsidR="00692E6D" w:rsidRDefault="00F603DB">
      <w:pPr>
        <w:pStyle w:val="Ttulo2"/>
      </w:pPr>
      <w:r>
        <w:rPr>
          <w:color w:val="0000CC"/>
        </w:rPr>
        <w:t>Ecosistema Regional de Emprendimiento de Bogotá:</w:t>
      </w:r>
    </w:p>
    <w:p w:rsidR="00692E6D" w:rsidRDefault="00F603DB">
      <w:pPr>
        <w:pStyle w:val="Ttulo4"/>
        <w:spacing w:before="185"/>
      </w:pPr>
      <w:r>
        <w:rPr>
          <w:color w:val="FF0000"/>
        </w:rPr>
        <w:t>Plataforma regional:</w:t>
      </w:r>
    </w:p>
    <w:p w:rsidR="00692E6D" w:rsidRDefault="00F603DB">
      <w:pPr>
        <w:spacing w:before="176"/>
        <w:ind w:left="946"/>
        <w:rPr>
          <w:b/>
          <w:sz w:val="36"/>
        </w:rPr>
      </w:pPr>
      <w:r>
        <w:rPr>
          <w:b/>
          <w:color w:val="FF0000"/>
          <w:sz w:val="36"/>
        </w:rPr>
        <w:t>Secretaría de Desarrollo Económico (SEED)</w:t>
      </w:r>
    </w:p>
    <w:p w:rsidR="00692E6D" w:rsidRDefault="00F603DB">
      <w:pPr>
        <w:pStyle w:val="Textoindependiente"/>
        <w:spacing w:before="283" w:line="249" w:lineRule="auto"/>
        <w:ind w:left="531" w:right="52"/>
        <w:jc w:val="both"/>
      </w:pPr>
      <w:r>
        <w:rPr>
          <w:b/>
          <w:color w:val="C00000"/>
        </w:rPr>
        <w:t xml:space="preserve">Connect Bogotá Región: </w:t>
      </w:r>
      <w:r>
        <w:rPr>
          <w:color w:val="000066"/>
        </w:rPr>
        <w:t xml:space="preserve">Iniciativa liderada por la SDDE y la CCB que busca posicionar a Bogotá como ciudad región. </w:t>
      </w:r>
      <w:r>
        <w:rPr>
          <w:color w:val="000066"/>
          <w:spacing w:val="-3"/>
        </w:rPr>
        <w:t xml:space="preserve">Es </w:t>
      </w:r>
      <w:r>
        <w:rPr>
          <w:color w:val="000066"/>
        </w:rPr>
        <w:t>el resultado de la alianza</w:t>
      </w:r>
      <w:r>
        <w:rPr>
          <w:color w:val="000066"/>
          <w:spacing w:val="-5"/>
        </w:rPr>
        <w:t xml:space="preserve"> </w:t>
      </w:r>
      <w:r>
        <w:rPr>
          <w:color w:val="000066"/>
        </w:rPr>
        <w:t>Universidad-Empresa-Estado.</w:t>
      </w:r>
    </w:p>
    <w:p w:rsidR="00692E6D" w:rsidRDefault="00692E6D">
      <w:pPr>
        <w:pStyle w:val="Textoindependiente"/>
        <w:spacing w:before="1"/>
        <w:rPr>
          <w:sz w:val="38"/>
        </w:rPr>
      </w:pPr>
    </w:p>
    <w:p w:rsidR="00692E6D" w:rsidRDefault="00F603DB">
      <w:pPr>
        <w:pStyle w:val="Ttulo4"/>
        <w:spacing w:before="0"/>
        <w:ind w:left="531"/>
        <w:rPr>
          <w:b w:val="0"/>
        </w:rPr>
      </w:pPr>
      <w:r>
        <w:rPr>
          <w:b w:val="0"/>
          <w:color w:val="000066"/>
        </w:rPr>
        <w:t xml:space="preserve">Conecta </w:t>
      </w:r>
      <w:r>
        <w:rPr>
          <w:color w:val="C00000"/>
        </w:rPr>
        <w:t xml:space="preserve">empresas, universidades, emprendedores y el Estado </w:t>
      </w:r>
      <w:r>
        <w:rPr>
          <w:b w:val="0"/>
          <w:color w:val="000066"/>
        </w:rPr>
        <w:t>para</w:t>
      </w:r>
    </w:p>
    <w:p w:rsidR="00692E6D" w:rsidRDefault="00F603DB">
      <w:pPr>
        <w:pStyle w:val="Textoindependiente"/>
        <w:spacing w:before="18"/>
        <w:ind w:left="531"/>
      </w:pPr>
      <w:r>
        <w:rPr>
          <w:color w:val="000066"/>
        </w:rPr>
        <w:t>mejorar la competitividad y la calidad de vida de Bogotá y</w:t>
      </w:r>
      <w:r>
        <w:rPr>
          <w:color w:val="000066"/>
          <w:spacing w:val="-20"/>
        </w:rPr>
        <w:t xml:space="preserve"> </w:t>
      </w:r>
      <w:r>
        <w:rPr>
          <w:color w:val="000066"/>
        </w:rPr>
        <w:t>Cundinamarca.</w:t>
      </w:r>
    </w:p>
    <w:p w:rsidR="00692E6D" w:rsidRDefault="00692E6D">
      <w:pPr>
        <w:pStyle w:val="Textoindependiente"/>
        <w:spacing w:before="2"/>
        <w:rPr>
          <w:sz w:val="39"/>
        </w:rPr>
      </w:pPr>
    </w:p>
    <w:p w:rsidR="00692E6D" w:rsidRDefault="00F603DB">
      <w:pPr>
        <w:pStyle w:val="Textoindependiente"/>
        <w:ind w:left="531"/>
      </w:pPr>
      <w:r>
        <w:rPr>
          <w:b/>
          <w:color w:val="FF0000"/>
        </w:rPr>
        <w:t xml:space="preserve">Meta: </w:t>
      </w:r>
      <w:r>
        <w:rPr>
          <w:color w:val="000066"/>
        </w:rPr>
        <w:t>Convertir a Bogotá y Cundinamarca en la región más innovadora</w:t>
      </w:r>
      <w:r>
        <w:rPr>
          <w:color w:val="000066"/>
          <w:spacing w:val="-10"/>
        </w:rPr>
        <w:t xml:space="preserve"> </w:t>
      </w:r>
      <w:r>
        <w:rPr>
          <w:color w:val="000066"/>
        </w:rPr>
        <w:t>y</w:t>
      </w:r>
    </w:p>
    <w:p w:rsidR="00692E6D" w:rsidRDefault="00F603DB">
      <w:pPr>
        <w:pStyle w:val="Textoindependiente"/>
        <w:spacing w:before="19"/>
        <w:ind w:left="531"/>
      </w:pPr>
      <w:r>
        <w:rPr>
          <w:color w:val="000066"/>
        </w:rPr>
        <w:t>emprendedora de Latinoamérica.</w:t>
      </w:r>
    </w:p>
    <w:p w:rsidR="00692E6D" w:rsidRDefault="00F603DB">
      <w:pPr>
        <w:pStyle w:val="Textoindependiente"/>
        <w:rPr>
          <w:sz w:val="20"/>
        </w:rPr>
      </w:pPr>
      <w:r>
        <w:br w:type="column"/>
      </w: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F603DB">
      <w:pPr>
        <w:pStyle w:val="Textoindependiente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8279692</wp:posOffset>
            </wp:positionH>
            <wp:positionV relativeFrom="paragraph">
              <wp:posOffset>211936</wp:posOffset>
            </wp:positionV>
            <wp:extent cx="3765260" cy="3458051"/>
            <wp:effectExtent l="0" t="0" r="0" b="0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260" cy="3458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6D" w:rsidRDefault="00692E6D">
      <w:pPr>
        <w:pStyle w:val="Textoindependiente"/>
        <w:spacing w:before="1"/>
        <w:rPr>
          <w:sz w:val="38"/>
        </w:rPr>
      </w:pPr>
    </w:p>
    <w:p w:rsidR="00692E6D" w:rsidRDefault="00F603DB">
      <w:pPr>
        <w:pStyle w:val="Textoindependiente"/>
        <w:ind w:left="1388"/>
      </w:pPr>
      <w:hyperlink r:id="rId25">
        <w:r>
          <w:rPr>
            <w:color w:val="0462C1"/>
            <w:u w:val="thick" w:color="0462C1"/>
          </w:rPr>
          <w:t>www.connectbogota.org</w:t>
        </w:r>
      </w:hyperlink>
    </w:p>
    <w:p w:rsidR="00692E6D" w:rsidRDefault="00692E6D">
      <w:pPr>
        <w:sectPr w:rsidR="00692E6D">
          <w:pgSz w:w="19200" w:h="10800" w:orient="landscape"/>
          <w:pgMar w:top="1340" w:right="60" w:bottom="280" w:left="40" w:header="77" w:footer="0" w:gutter="0"/>
          <w:cols w:num="2" w:space="720" w:equalWidth="0">
            <w:col w:w="12748" w:space="40"/>
            <w:col w:w="6312"/>
          </w:cols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</w:t>
      </w:r>
      <w:r>
        <w:rPr>
          <w:color w:val="C00000"/>
        </w:rPr>
        <w:t>ocal</w:t>
      </w:r>
    </w:p>
    <w:p w:rsidR="00692E6D" w:rsidRDefault="00F603DB">
      <w:pPr>
        <w:pStyle w:val="Ttulo2"/>
      </w:pPr>
      <w:r>
        <w:rPr>
          <w:color w:val="0000CC"/>
        </w:rPr>
        <w:t>Ecosistema Regional de Emprendimiento de Bogotá:</w:t>
      </w:r>
    </w:p>
    <w:p w:rsidR="00692E6D" w:rsidRDefault="00692E6D">
      <w:pPr>
        <w:pStyle w:val="Textoindependiente"/>
        <w:spacing w:before="3"/>
        <w:rPr>
          <w:b/>
          <w:sz w:val="55"/>
        </w:rPr>
      </w:pPr>
    </w:p>
    <w:p w:rsidR="00692E6D" w:rsidRDefault="00F603DB">
      <w:pPr>
        <w:ind w:left="1056"/>
        <w:rPr>
          <w:b/>
          <w:sz w:val="40"/>
        </w:rPr>
      </w:pPr>
      <w:r>
        <w:rPr>
          <w:b/>
          <w:color w:val="FF0000"/>
          <w:sz w:val="40"/>
        </w:rPr>
        <w:t>Plataforma regional:</w:t>
      </w:r>
    </w:p>
    <w:p w:rsidR="00692E6D" w:rsidRDefault="00F603DB">
      <w:pPr>
        <w:spacing w:before="179"/>
        <w:ind w:left="1056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7389571</wp:posOffset>
            </wp:positionH>
            <wp:positionV relativeFrom="paragraph">
              <wp:posOffset>323032</wp:posOffset>
            </wp:positionV>
            <wp:extent cx="4424680" cy="2030326"/>
            <wp:effectExtent l="0" t="0" r="0" b="0"/>
            <wp:wrapNone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0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0"/>
        </w:rPr>
        <w:t>Invest in Bogotá</w:t>
      </w:r>
    </w:p>
    <w:p w:rsidR="00692E6D" w:rsidRDefault="00692E6D">
      <w:pPr>
        <w:pStyle w:val="Textoindependiente"/>
        <w:spacing w:before="8"/>
        <w:rPr>
          <w:b/>
          <w:sz w:val="57"/>
        </w:rPr>
      </w:pPr>
    </w:p>
    <w:p w:rsidR="00692E6D" w:rsidRDefault="00F603DB">
      <w:pPr>
        <w:spacing w:line="249" w:lineRule="auto"/>
        <w:ind w:left="1056" w:right="8662"/>
        <w:jc w:val="both"/>
        <w:rPr>
          <w:sz w:val="40"/>
        </w:rPr>
      </w:pPr>
      <w:r>
        <w:rPr>
          <w:color w:val="000066"/>
          <w:sz w:val="40"/>
        </w:rPr>
        <w:t xml:space="preserve">Agencia de promoción de inversión para Bogotá, una iniciativa público-privada entre la </w:t>
      </w:r>
      <w:r>
        <w:rPr>
          <w:b/>
          <w:color w:val="000066"/>
          <w:sz w:val="40"/>
        </w:rPr>
        <w:t xml:space="preserve">Cámara </w:t>
      </w:r>
      <w:r>
        <w:rPr>
          <w:b/>
          <w:color w:val="000066"/>
          <w:spacing w:val="6"/>
          <w:sz w:val="40"/>
        </w:rPr>
        <w:t xml:space="preserve">de </w:t>
      </w:r>
      <w:r>
        <w:rPr>
          <w:b/>
          <w:color w:val="000066"/>
          <w:sz w:val="40"/>
        </w:rPr>
        <w:t xml:space="preserve">Comercio </w:t>
      </w:r>
      <w:r>
        <w:rPr>
          <w:b/>
          <w:color w:val="000066"/>
          <w:spacing w:val="3"/>
          <w:sz w:val="40"/>
        </w:rPr>
        <w:t xml:space="preserve">de </w:t>
      </w:r>
      <w:r>
        <w:rPr>
          <w:b/>
          <w:color w:val="000066"/>
          <w:sz w:val="40"/>
        </w:rPr>
        <w:t xml:space="preserve">Bogotá </w:t>
      </w:r>
      <w:r>
        <w:rPr>
          <w:color w:val="000066"/>
          <w:sz w:val="40"/>
        </w:rPr>
        <w:t xml:space="preserve">y el </w:t>
      </w:r>
      <w:r>
        <w:rPr>
          <w:b/>
          <w:color w:val="000066"/>
          <w:sz w:val="40"/>
        </w:rPr>
        <w:t xml:space="preserve">Distrito Capital, </w:t>
      </w:r>
      <w:r>
        <w:rPr>
          <w:color w:val="000066"/>
          <w:sz w:val="40"/>
        </w:rPr>
        <w:t xml:space="preserve">con </w:t>
      </w:r>
      <w:r>
        <w:rPr>
          <w:color w:val="000066"/>
          <w:spacing w:val="-3"/>
          <w:sz w:val="40"/>
        </w:rPr>
        <w:t xml:space="preserve">la </w:t>
      </w:r>
      <w:r>
        <w:rPr>
          <w:color w:val="000066"/>
          <w:sz w:val="40"/>
        </w:rPr>
        <w:t xml:space="preserve">misión es </w:t>
      </w:r>
      <w:r>
        <w:rPr>
          <w:b/>
          <w:color w:val="000066"/>
          <w:sz w:val="40"/>
        </w:rPr>
        <w:t xml:space="preserve">apoyar a inversionistas </w:t>
      </w:r>
      <w:r>
        <w:rPr>
          <w:color w:val="000066"/>
          <w:sz w:val="40"/>
        </w:rPr>
        <w:t>que están explorando oportunidades en</w:t>
      </w:r>
      <w:r>
        <w:rPr>
          <w:color w:val="000066"/>
          <w:spacing w:val="21"/>
          <w:sz w:val="40"/>
        </w:rPr>
        <w:t xml:space="preserve"> </w:t>
      </w:r>
      <w:r>
        <w:rPr>
          <w:color w:val="000066"/>
          <w:sz w:val="40"/>
        </w:rPr>
        <w:t>Bogotá.</w:t>
      </w:r>
    </w:p>
    <w:p w:rsidR="00692E6D" w:rsidRDefault="00692E6D">
      <w:pPr>
        <w:pStyle w:val="Textoindependiente"/>
        <w:spacing w:before="6"/>
        <w:rPr>
          <w:sz w:val="59"/>
        </w:rPr>
      </w:pPr>
    </w:p>
    <w:p w:rsidR="00692E6D" w:rsidRDefault="00F603DB">
      <w:pPr>
        <w:pStyle w:val="Textoindependiente"/>
        <w:spacing w:before="1"/>
        <w:ind w:left="12651"/>
      </w:pPr>
      <w:hyperlink r:id="rId27">
        <w:r>
          <w:rPr>
            <w:color w:val="0462C1"/>
            <w:u w:val="thick" w:color="0462C1"/>
          </w:rPr>
          <w:t>https://es.investinbogota.org/</w:t>
        </w:r>
      </w:hyperlink>
    </w:p>
    <w:p w:rsidR="00692E6D" w:rsidRDefault="00692E6D">
      <w:pPr>
        <w:sectPr w:rsidR="00692E6D">
          <w:pgSz w:w="19200" w:h="10800" w:orient="landscape"/>
          <w:pgMar w:top="1340" w:right="60" w:bottom="280" w:left="40" w:header="77" w:footer="0" w:gutter="0"/>
          <w:cols w:space="720"/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Local</w:t>
      </w:r>
    </w:p>
    <w:p w:rsidR="00692E6D" w:rsidRDefault="00F603DB">
      <w:pPr>
        <w:pStyle w:val="Ttulo2"/>
      </w:pPr>
      <w:r>
        <w:rPr>
          <w:color w:val="0000CC"/>
        </w:rPr>
        <w:t>Ecosistema Regional de Emprendimiento de Bogotá:</w:t>
      </w:r>
    </w:p>
    <w:p w:rsidR="00692E6D" w:rsidRDefault="00F603DB">
      <w:pPr>
        <w:pStyle w:val="Ttulo4"/>
        <w:spacing w:before="342"/>
        <w:jc w:val="both"/>
      </w:pPr>
      <w:r>
        <w:rPr>
          <w:color w:val="FF0000"/>
        </w:rPr>
        <w:t>Instituciones de apo</w:t>
      </w:r>
      <w:r>
        <w:rPr>
          <w:color w:val="FF0000"/>
        </w:rPr>
        <w:t>yo académico:</w:t>
      </w:r>
    </w:p>
    <w:p w:rsidR="00692E6D" w:rsidRDefault="00692E6D">
      <w:pPr>
        <w:pStyle w:val="Textoindependiente"/>
        <w:spacing w:before="3"/>
        <w:rPr>
          <w:b/>
          <w:sz w:val="53"/>
        </w:rPr>
      </w:pPr>
    </w:p>
    <w:p w:rsidR="00692E6D" w:rsidRDefault="00F603DB">
      <w:pPr>
        <w:spacing w:line="249" w:lineRule="auto"/>
        <w:ind w:left="1131" w:right="2199"/>
        <w:jc w:val="both"/>
        <w:rPr>
          <w:sz w:val="40"/>
        </w:rPr>
      </w:pPr>
      <w:r>
        <w:rPr>
          <w:color w:val="000066"/>
          <w:sz w:val="40"/>
        </w:rPr>
        <w:t>Las universidades, instituciones universitarias e institutos técnicos y tecnológicos son las instituciones con mayor participación en número en el ecosistema de emprendimiento de la ciudad.</w:t>
      </w: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F603DB">
      <w:pPr>
        <w:pStyle w:val="Textoindependiente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841247</wp:posOffset>
            </wp:positionH>
            <wp:positionV relativeFrom="paragraph">
              <wp:posOffset>99532</wp:posOffset>
            </wp:positionV>
            <wp:extent cx="9649100" cy="1836039"/>
            <wp:effectExtent l="0" t="0" r="0" b="0"/>
            <wp:wrapTopAndBottom/>
            <wp:docPr id="31" name="image14.jpeg" descr="Captura de pantalla de un celular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9100" cy="183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6D" w:rsidRDefault="00692E6D">
      <w:pPr>
        <w:rPr>
          <w:sz w:val="10"/>
        </w:rPr>
        <w:sectPr w:rsidR="00692E6D">
          <w:pgSz w:w="19200" w:h="10800" w:orient="landscape"/>
          <w:pgMar w:top="1340" w:right="60" w:bottom="280" w:left="40" w:header="77" w:footer="0" w:gutter="0"/>
          <w:cols w:space="720"/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Local</w:t>
      </w:r>
    </w:p>
    <w:p w:rsidR="00692E6D" w:rsidRDefault="00F603DB">
      <w:pPr>
        <w:pStyle w:val="Ttulo2"/>
      </w:pPr>
      <w:r>
        <w:rPr>
          <w:color w:val="0000CC"/>
        </w:rPr>
        <w:t>Ecosistema Regional de Emprendimiento de Bogotá:</w:t>
      </w:r>
    </w:p>
    <w:p w:rsidR="00692E6D" w:rsidRDefault="00F603DB">
      <w:pPr>
        <w:pStyle w:val="Ttulo4"/>
        <w:spacing w:before="317" w:line="343" w:lineRule="auto"/>
        <w:ind w:left="1172" w:right="11307" w:firstLine="100"/>
      </w:pPr>
      <w:r>
        <w:rPr>
          <w:color w:val="FF0000"/>
        </w:rPr>
        <w:t xml:space="preserve">Instituciones de </w:t>
      </w:r>
      <w:r>
        <w:rPr>
          <w:color w:val="FF0000"/>
          <w:spacing w:val="-4"/>
        </w:rPr>
        <w:t xml:space="preserve">apoyo </w:t>
      </w:r>
      <w:r>
        <w:rPr>
          <w:color w:val="FF0000"/>
        </w:rPr>
        <w:t>financiero: Red de Ángeles Inversionistas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3"/>
        </w:rPr>
        <w:t>Bavaria</w:t>
      </w: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spacing w:before="6"/>
        <w:rPr>
          <w:b/>
          <w:sz w:val="25"/>
        </w:rPr>
      </w:pPr>
    </w:p>
    <w:p w:rsidR="00692E6D" w:rsidRDefault="00692E6D">
      <w:pPr>
        <w:rPr>
          <w:sz w:val="25"/>
        </w:rPr>
        <w:sectPr w:rsidR="00692E6D">
          <w:pgSz w:w="19200" w:h="10800" w:orient="landscape"/>
          <w:pgMar w:top="1340" w:right="60" w:bottom="280" w:left="40" w:header="77" w:footer="0" w:gutter="0"/>
          <w:cols w:space="720"/>
        </w:sectPr>
      </w:pPr>
    </w:p>
    <w:p w:rsidR="00692E6D" w:rsidRDefault="00F603DB">
      <w:pPr>
        <w:pStyle w:val="Textoindependiente"/>
        <w:spacing w:before="88" w:line="249" w:lineRule="auto"/>
        <w:ind w:left="1172" w:right="2"/>
        <w:jc w:val="both"/>
      </w:pPr>
      <w:r>
        <w:rPr>
          <w:color w:val="000066"/>
        </w:rPr>
        <w:t>Iniciativa promovida y apoyada por el Banco Interamericano de Desarrollo (BID) para el financiamiento de emprendimientos innovadores y de alto potencial, que además reciban un acompañamiento gerencial y contacto con nodos claves.</w:t>
      </w:r>
    </w:p>
    <w:p w:rsidR="00692E6D" w:rsidRDefault="00692E6D">
      <w:pPr>
        <w:pStyle w:val="Textoindependiente"/>
        <w:spacing w:before="2"/>
        <w:rPr>
          <w:sz w:val="38"/>
        </w:rPr>
      </w:pPr>
    </w:p>
    <w:p w:rsidR="00692E6D" w:rsidRDefault="00F603DB">
      <w:pPr>
        <w:spacing w:line="249" w:lineRule="auto"/>
        <w:ind w:left="1172"/>
        <w:jc w:val="both"/>
        <w:rPr>
          <w:sz w:val="36"/>
        </w:rPr>
      </w:pPr>
      <w:r>
        <w:rPr>
          <w:color w:val="000066"/>
          <w:sz w:val="36"/>
        </w:rPr>
        <w:t xml:space="preserve">Su objetivo es </w:t>
      </w:r>
      <w:r>
        <w:rPr>
          <w:b/>
          <w:color w:val="C00000"/>
          <w:sz w:val="36"/>
        </w:rPr>
        <w:t>contribuir</w:t>
      </w:r>
      <w:r>
        <w:rPr>
          <w:b/>
          <w:color w:val="C00000"/>
          <w:sz w:val="36"/>
        </w:rPr>
        <w:t xml:space="preserve"> al desarrollo del Ecosistema Emprendedor que estimule la generación de emprendimientos dinámicos como una fuente de empleo e incremento de la productividad en Colombia</w:t>
      </w:r>
      <w:r>
        <w:rPr>
          <w:color w:val="000066"/>
          <w:sz w:val="36"/>
        </w:rPr>
        <w:t>. Desarrollar y consolidar una red de ángeles inversionistas con base en Bogotá y alcanc</w:t>
      </w:r>
      <w:r>
        <w:rPr>
          <w:color w:val="000066"/>
          <w:sz w:val="36"/>
        </w:rPr>
        <w:t>e nacional, que permita financiar negocios de emprendedores con alto potencial de crecimiento que se encuentren en la etapa de arranque.</w:t>
      </w:r>
    </w:p>
    <w:p w:rsidR="00692E6D" w:rsidRDefault="00F603DB">
      <w:pPr>
        <w:pStyle w:val="Textoindependiente"/>
        <w:rPr>
          <w:sz w:val="20"/>
        </w:rPr>
      </w:pPr>
      <w:r>
        <w:br w:type="column"/>
      </w:r>
    </w:p>
    <w:p w:rsidR="00692E6D" w:rsidRDefault="00F603DB">
      <w:pPr>
        <w:pStyle w:val="Textoindependiente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8252593</wp:posOffset>
            </wp:positionH>
            <wp:positionV relativeFrom="paragraph">
              <wp:posOffset>134936</wp:posOffset>
            </wp:positionV>
            <wp:extent cx="3628487" cy="952500"/>
            <wp:effectExtent l="0" t="0" r="0" b="0"/>
            <wp:wrapTopAndBottom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487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6D" w:rsidRDefault="00692E6D">
      <w:pPr>
        <w:pStyle w:val="Textoindependiente"/>
        <w:rPr>
          <w:sz w:val="40"/>
        </w:rPr>
      </w:pPr>
    </w:p>
    <w:p w:rsidR="00692E6D" w:rsidRDefault="00692E6D">
      <w:pPr>
        <w:pStyle w:val="Textoindependiente"/>
        <w:rPr>
          <w:sz w:val="40"/>
        </w:rPr>
      </w:pPr>
    </w:p>
    <w:p w:rsidR="00692E6D" w:rsidRDefault="00692E6D">
      <w:pPr>
        <w:pStyle w:val="Textoindependiente"/>
        <w:spacing w:before="1"/>
        <w:rPr>
          <w:sz w:val="43"/>
        </w:rPr>
      </w:pPr>
    </w:p>
    <w:p w:rsidR="00692E6D" w:rsidRDefault="00F603DB">
      <w:pPr>
        <w:pStyle w:val="Textoindependiente"/>
        <w:spacing w:before="1" w:line="249" w:lineRule="auto"/>
        <w:ind w:left="1043" w:right="169"/>
        <w:jc w:val="center"/>
      </w:pPr>
      <w:hyperlink r:id="rId30">
        <w:r>
          <w:rPr>
            <w:color w:val="0462C1"/>
            <w:u w:val="thick" w:color="0462C1"/>
          </w:rPr>
          <w:t>https://seremprendedores.com.co/c</w:t>
        </w:r>
        <w:r>
          <w:rPr>
            <w:color w:val="0462C1"/>
          </w:rPr>
          <w:t xml:space="preserve"> </w:t>
        </w:r>
        <w:r>
          <w:rPr>
            <w:color w:val="0462C1"/>
            <w:u w:val="thick" w:color="0462C1"/>
          </w:rPr>
          <w:t>onozca-mas-sobre-la-red-de-</w:t>
        </w:r>
        <w:r>
          <w:rPr>
            <w:color w:val="0462C1"/>
          </w:rPr>
          <w:t xml:space="preserve"> </w:t>
        </w:r>
        <w:r>
          <w:rPr>
            <w:color w:val="0462C1"/>
            <w:u w:val="thick" w:color="0462C1"/>
          </w:rPr>
          <w:t>angeles-inversionistas-de-la-</w:t>
        </w:r>
        <w:r>
          <w:rPr>
            <w:color w:val="0462C1"/>
          </w:rPr>
          <w:t xml:space="preserve"> </w:t>
        </w:r>
        <w:r>
          <w:rPr>
            <w:color w:val="0462C1"/>
            <w:u w:val="thick" w:color="0462C1"/>
          </w:rPr>
          <w:t>fundacion-bavaria/</w:t>
        </w:r>
      </w:hyperlink>
    </w:p>
    <w:p w:rsidR="00692E6D" w:rsidRDefault="00692E6D">
      <w:pPr>
        <w:spacing w:line="249" w:lineRule="auto"/>
        <w:jc w:val="center"/>
        <w:sectPr w:rsidR="00692E6D">
          <w:type w:val="continuous"/>
          <w:pgSz w:w="19200" w:h="10800" w:orient="landscape"/>
          <w:pgMar w:top="760" w:right="60" w:bottom="280" w:left="40" w:header="720" w:footer="720" w:gutter="0"/>
          <w:cols w:num="2" w:space="720" w:equalWidth="0">
            <w:col w:w="12196" w:space="40"/>
            <w:col w:w="6864"/>
          </w:cols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Local</w:t>
      </w:r>
    </w:p>
    <w:p w:rsidR="00692E6D" w:rsidRDefault="00F603DB">
      <w:pPr>
        <w:pStyle w:val="Ttulo2"/>
      </w:pPr>
      <w:r>
        <w:rPr>
          <w:color w:val="0000CC"/>
        </w:rPr>
        <w:t>Ecosistema Regional de Emprendimiento de Bogotá:</w:t>
      </w:r>
    </w:p>
    <w:p w:rsidR="00692E6D" w:rsidRDefault="00F603DB">
      <w:pPr>
        <w:pStyle w:val="Ttulo4"/>
        <w:spacing w:before="317" w:line="343" w:lineRule="auto"/>
        <w:ind w:left="1272" w:right="11967"/>
      </w:pPr>
      <w:r>
        <w:rPr>
          <w:color w:val="FF0000"/>
        </w:rPr>
        <w:t>Instituciones de apoyo financiero: Corporación Ventures</w:t>
      </w:r>
    </w:p>
    <w:p w:rsidR="00692E6D" w:rsidRDefault="00692E6D">
      <w:pPr>
        <w:pStyle w:val="Textoindependiente"/>
        <w:spacing w:before="11"/>
        <w:rPr>
          <w:b/>
          <w:sz w:val="22"/>
        </w:rPr>
      </w:pPr>
    </w:p>
    <w:p w:rsidR="00692E6D" w:rsidRDefault="00692E6D">
      <w:pPr>
        <w:sectPr w:rsidR="00692E6D">
          <w:pgSz w:w="19200" w:h="10800" w:orient="landscape"/>
          <w:pgMar w:top="1340" w:right="60" w:bottom="0" w:left="40" w:header="77" w:footer="0" w:gutter="0"/>
          <w:cols w:space="720"/>
        </w:sectPr>
      </w:pPr>
    </w:p>
    <w:p w:rsidR="00692E6D" w:rsidRDefault="00F603DB">
      <w:pPr>
        <w:pStyle w:val="Textoindependiente"/>
        <w:spacing w:before="88" w:line="249" w:lineRule="auto"/>
        <w:ind w:left="1172"/>
        <w:jc w:val="both"/>
      </w:pPr>
      <w:r>
        <w:rPr>
          <w:color w:val="000066"/>
        </w:rPr>
        <w:t>Plataforma que enlaza los sectores público, social y privado para fortalecer el emprendimiento en Colombia.</w:t>
      </w:r>
    </w:p>
    <w:p w:rsidR="00692E6D" w:rsidRDefault="00692E6D">
      <w:pPr>
        <w:pStyle w:val="Textoindependiente"/>
        <w:spacing w:before="10"/>
        <w:rPr>
          <w:sz w:val="37"/>
        </w:rPr>
      </w:pPr>
    </w:p>
    <w:p w:rsidR="00692E6D" w:rsidRDefault="00F603DB">
      <w:pPr>
        <w:pStyle w:val="Textoindependiente"/>
        <w:spacing w:line="249" w:lineRule="auto"/>
        <w:ind w:left="1172"/>
        <w:jc w:val="both"/>
      </w:pPr>
      <w:r>
        <w:rPr>
          <w:color w:val="000066"/>
        </w:rPr>
        <w:t>En ese sentido pretende aumentar el impacto en el tejido empresarial del país a través del empoderamiento a los emprendedores, explotando el potenc</w:t>
      </w:r>
      <w:r>
        <w:rPr>
          <w:color w:val="000066"/>
        </w:rPr>
        <w:t xml:space="preserve">ial y catalizando el crecimiento sostenible. Para ello trabajan en tres ejes estratégicos: </w:t>
      </w:r>
      <w:r>
        <w:rPr>
          <w:b/>
          <w:color w:val="C00000"/>
        </w:rPr>
        <w:t>cultura, formación y financiación</w:t>
      </w:r>
      <w:r>
        <w:rPr>
          <w:color w:val="000066"/>
        </w:rPr>
        <w:t>.</w:t>
      </w:r>
    </w:p>
    <w:p w:rsidR="00692E6D" w:rsidRDefault="00F603DB">
      <w:pPr>
        <w:pStyle w:val="Textoindependiente"/>
        <w:rPr>
          <w:sz w:val="20"/>
        </w:rPr>
      </w:pPr>
      <w:r>
        <w:br w:type="column"/>
      </w:r>
    </w:p>
    <w:p w:rsidR="00692E6D" w:rsidRDefault="00692E6D">
      <w:pPr>
        <w:pStyle w:val="Textoindependiente"/>
        <w:rPr>
          <w:sz w:val="20"/>
        </w:rPr>
      </w:pPr>
    </w:p>
    <w:p w:rsidR="00692E6D" w:rsidRDefault="00F603DB">
      <w:pPr>
        <w:pStyle w:val="Textoindependiente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8160184</wp:posOffset>
            </wp:positionH>
            <wp:positionV relativeFrom="paragraph">
              <wp:posOffset>167219</wp:posOffset>
            </wp:positionV>
            <wp:extent cx="3626316" cy="942975"/>
            <wp:effectExtent l="0" t="0" r="0" b="0"/>
            <wp:wrapTopAndBottom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31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6D" w:rsidRDefault="00F603DB">
      <w:pPr>
        <w:spacing w:before="238"/>
        <w:ind w:left="1033" w:right="569"/>
        <w:jc w:val="center"/>
        <w:rPr>
          <w:b/>
          <w:sz w:val="40"/>
        </w:rPr>
      </w:pPr>
      <w:r>
        <w:rPr>
          <w:b/>
          <w:color w:val="000066"/>
          <w:sz w:val="40"/>
        </w:rPr>
        <w:t>https://ventures.com.co/site/</w:t>
      </w:r>
    </w:p>
    <w:p w:rsidR="00692E6D" w:rsidRDefault="00692E6D">
      <w:pPr>
        <w:jc w:val="center"/>
        <w:rPr>
          <w:sz w:val="40"/>
        </w:rPr>
        <w:sectPr w:rsidR="00692E6D">
          <w:type w:val="continuous"/>
          <w:pgSz w:w="19200" w:h="10800" w:orient="landscape"/>
          <w:pgMar w:top="760" w:right="60" w:bottom="280" w:left="40" w:header="720" w:footer="720" w:gutter="0"/>
          <w:cols w:num="2" w:space="720" w:equalWidth="0">
            <w:col w:w="11994" w:space="40"/>
            <w:col w:w="7066"/>
          </w:cols>
        </w:sect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spacing w:before="6"/>
        <w:rPr>
          <w:b/>
          <w:sz w:val="19"/>
        </w:rPr>
      </w:pPr>
    </w:p>
    <w:p w:rsidR="00692E6D" w:rsidRDefault="00F603DB">
      <w:pPr>
        <w:pStyle w:val="Textoindependiente"/>
        <w:ind w:left="359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13356" cy="1451991"/>
            <wp:effectExtent l="0" t="0" r="0" b="0"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356" cy="145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6D" w:rsidRDefault="00692E6D">
      <w:pPr>
        <w:rPr>
          <w:sz w:val="20"/>
        </w:rPr>
        <w:sectPr w:rsidR="00692E6D">
          <w:type w:val="continuous"/>
          <w:pgSz w:w="19200" w:h="10800" w:orient="landscape"/>
          <w:pgMar w:top="760" w:right="60" w:bottom="280" w:left="40" w:header="720" w:footer="720" w:gutter="0"/>
          <w:cols w:space="720"/>
        </w:sectPr>
      </w:pPr>
    </w:p>
    <w:p w:rsidR="00692E6D" w:rsidRDefault="00F603DB">
      <w:pPr>
        <w:spacing w:line="614" w:lineRule="exact"/>
        <w:ind w:left="1574"/>
        <w:rPr>
          <w:b/>
          <w:sz w:val="56"/>
        </w:rPr>
      </w:pPr>
      <w:r>
        <w:rPr>
          <w:b/>
          <w:color w:val="C00000"/>
          <w:sz w:val="56"/>
        </w:rPr>
        <w:lastRenderedPageBreak/>
        <w:t>Contexto Local</w:t>
      </w:r>
    </w:p>
    <w:p w:rsidR="00692E6D" w:rsidRDefault="00F603DB">
      <w:pPr>
        <w:spacing w:line="493" w:lineRule="exact"/>
        <w:ind w:left="1654"/>
        <w:rPr>
          <w:b/>
          <w:sz w:val="44"/>
        </w:rPr>
      </w:pPr>
      <w:r>
        <w:rPr>
          <w:b/>
          <w:color w:val="0000CC"/>
          <w:sz w:val="44"/>
        </w:rPr>
        <w:t>Ecosistema Regional de Emprendimiento de Bogotá:</w:t>
      </w:r>
    </w:p>
    <w:p w:rsidR="00692E6D" w:rsidRDefault="00F603DB">
      <w:pPr>
        <w:pStyle w:val="Ttulo4"/>
        <w:spacing w:before="127"/>
        <w:ind w:left="1272"/>
      </w:pPr>
      <w:r>
        <w:rPr>
          <w:color w:val="FF0000"/>
        </w:rPr>
        <w:t>Instituciones de apoyo financiero:</w:t>
      </w:r>
    </w:p>
    <w:p w:rsidR="00692E6D" w:rsidRDefault="00F603DB">
      <w:pPr>
        <w:spacing w:before="177"/>
        <w:ind w:left="1373"/>
        <w:rPr>
          <w:b/>
          <w:sz w:val="36"/>
        </w:rPr>
      </w:pPr>
      <w:r>
        <w:rPr>
          <w:b/>
          <w:color w:val="FF0000"/>
          <w:sz w:val="36"/>
        </w:rPr>
        <w:t>Fundación Bolívar Davivienda</w:t>
      </w:r>
    </w:p>
    <w:p w:rsidR="00692E6D" w:rsidRDefault="00692E6D">
      <w:pPr>
        <w:pStyle w:val="Textoindependiente"/>
        <w:spacing w:before="6"/>
        <w:rPr>
          <w:b/>
          <w:sz w:val="31"/>
        </w:rPr>
      </w:pPr>
    </w:p>
    <w:p w:rsidR="00692E6D" w:rsidRDefault="00F603DB">
      <w:pPr>
        <w:pStyle w:val="Textoindependiente"/>
        <w:spacing w:before="1" w:line="249" w:lineRule="auto"/>
        <w:ind w:left="546" w:right="7519"/>
        <w:jc w:val="both"/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8246531</wp:posOffset>
            </wp:positionH>
            <wp:positionV relativeFrom="paragraph">
              <wp:posOffset>-48361</wp:posOffset>
            </wp:positionV>
            <wp:extent cx="3309420" cy="1064292"/>
            <wp:effectExtent l="0" t="0" r="0" b="0"/>
            <wp:wrapNone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420" cy="106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</w:rPr>
        <w:t>Busca construir un ecosistema de emprendimiento nacional, que pueda transformar positivamente el aparato productivo del país, para generar: r</w:t>
      </w:r>
      <w:r>
        <w:rPr>
          <w:color w:val="000066"/>
        </w:rPr>
        <w:t>iqueza real y sostenible, más y mejores empleos y garantizar una calidad de vida digna para la población.</w:t>
      </w:r>
    </w:p>
    <w:p w:rsidR="00692E6D" w:rsidRDefault="00692E6D">
      <w:pPr>
        <w:pStyle w:val="Textoindependiente"/>
        <w:spacing w:before="1"/>
        <w:rPr>
          <w:sz w:val="38"/>
        </w:rPr>
      </w:pPr>
    </w:p>
    <w:p w:rsidR="00692E6D" w:rsidRDefault="00F603DB">
      <w:pPr>
        <w:pStyle w:val="Textoindependiente"/>
        <w:spacing w:before="1" w:line="249" w:lineRule="auto"/>
        <w:ind w:left="546" w:right="7518"/>
        <w:jc w:val="both"/>
      </w:pP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8375904</wp:posOffset>
            </wp:positionH>
            <wp:positionV relativeFrom="paragraph">
              <wp:posOffset>72692</wp:posOffset>
            </wp:positionV>
            <wp:extent cx="3035807" cy="1868424"/>
            <wp:effectExtent l="0" t="0" r="0" b="0"/>
            <wp:wrapNone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807" cy="18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</w:rPr>
        <w:t>Trabajan desde tres frentes: promoción de la cultura de innovación y emprendimiento dinámico; el desarrollo de competencias en emprendedores por med</w:t>
      </w:r>
      <w:r>
        <w:rPr>
          <w:color w:val="000066"/>
        </w:rPr>
        <w:t xml:space="preserve">io del programa </w:t>
      </w:r>
      <w:r>
        <w:rPr>
          <w:b/>
          <w:color w:val="C00000"/>
        </w:rPr>
        <w:t>Emprende País</w:t>
      </w:r>
      <w:r>
        <w:rPr>
          <w:color w:val="000066"/>
        </w:rPr>
        <w:t>; y, por último, la creación de espacios e instrumentos de inversión en el emprendimiento de alto impacto.</w:t>
      </w: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rPr>
          <w:sz w:val="20"/>
        </w:rPr>
        <w:sectPr w:rsidR="00692E6D">
          <w:pgSz w:w="19200" w:h="10800" w:orient="landscape"/>
          <w:pgMar w:top="1340" w:right="60" w:bottom="0" w:left="40" w:header="77" w:footer="0" w:gutter="0"/>
          <w:cols w:space="720"/>
        </w:sectPr>
      </w:pPr>
    </w:p>
    <w:p w:rsidR="00692E6D" w:rsidRDefault="00F603DB">
      <w:pPr>
        <w:pStyle w:val="Textoindependiente"/>
        <w:spacing w:before="210" w:line="249" w:lineRule="auto"/>
        <w:ind w:left="546"/>
        <w:jc w:val="both"/>
      </w:pPr>
      <w:r>
        <w:rPr>
          <w:b/>
          <w:color w:val="C00000"/>
        </w:rPr>
        <w:t xml:space="preserve">Emprende País </w:t>
      </w:r>
      <w:r>
        <w:rPr>
          <w:color w:val="000066"/>
        </w:rPr>
        <w:t xml:space="preserve">es un programa de la Fundación Bolívar Davivienda, que acompaña a las empresas con alto potencial de crecimiento en sus planes estratégicos, con el objetivo de mejorar </w:t>
      </w:r>
      <w:r>
        <w:rPr>
          <w:color w:val="000066"/>
          <w:spacing w:val="-3"/>
        </w:rPr>
        <w:t xml:space="preserve">su </w:t>
      </w:r>
      <w:r>
        <w:rPr>
          <w:color w:val="000066"/>
        </w:rPr>
        <w:t>desempeño y alcanzar los resultados</w:t>
      </w:r>
      <w:r>
        <w:rPr>
          <w:color w:val="000066"/>
          <w:spacing w:val="-32"/>
        </w:rPr>
        <w:t xml:space="preserve"> </w:t>
      </w:r>
      <w:r>
        <w:rPr>
          <w:color w:val="000066"/>
        </w:rPr>
        <w:t>esperados.</w:t>
      </w:r>
    </w:p>
    <w:p w:rsidR="00692E6D" w:rsidRDefault="00F603DB">
      <w:pPr>
        <w:pStyle w:val="Textoindependiente"/>
        <w:rPr>
          <w:sz w:val="40"/>
        </w:rPr>
      </w:pPr>
      <w:r>
        <w:br w:type="column"/>
      </w:r>
    </w:p>
    <w:p w:rsidR="00692E6D" w:rsidRDefault="00692E6D">
      <w:pPr>
        <w:pStyle w:val="Textoindependiente"/>
        <w:rPr>
          <w:sz w:val="40"/>
        </w:rPr>
      </w:pPr>
    </w:p>
    <w:p w:rsidR="00692E6D" w:rsidRDefault="00F603DB">
      <w:pPr>
        <w:spacing w:before="289"/>
        <w:ind w:left="244"/>
        <w:rPr>
          <w:b/>
          <w:sz w:val="36"/>
        </w:rPr>
      </w:pPr>
      <w:hyperlink r:id="rId35">
        <w:r>
          <w:rPr>
            <w:b/>
            <w:color w:val="0462C1"/>
            <w:sz w:val="36"/>
            <w:u w:val="thick" w:color="0462C1"/>
          </w:rPr>
          <w:t>https://www.fundacionbolivardavivienda.</w:t>
        </w:r>
      </w:hyperlink>
    </w:p>
    <w:p w:rsidR="00692E6D" w:rsidRDefault="00F603DB">
      <w:pPr>
        <w:spacing w:before="18"/>
        <w:ind w:left="244"/>
        <w:rPr>
          <w:b/>
          <w:sz w:val="36"/>
        </w:rPr>
      </w:pPr>
      <w:hyperlink r:id="rId36">
        <w:r>
          <w:rPr>
            <w:b/>
            <w:color w:val="0462C1"/>
            <w:sz w:val="36"/>
            <w:u w:val="thick" w:color="0462C1"/>
          </w:rPr>
          <w:t>org/programas/emprende-pais/</w:t>
        </w:r>
      </w:hyperlink>
    </w:p>
    <w:p w:rsidR="00692E6D" w:rsidRDefault="00692E6D">
      <w:pPr>
        <w:rPr>
          <w:sz w:val="36"/>
        </w:rPr>
        <w:sectPr w:rsidR="00692E6D">
          <w:type w:val="continuous"/>
          <w:pgSz w:w="19200" w:h="10800" w:orient="landscape"/>
          <w:pgMar w:top="760" w:right="60" w:bottom="280" w:left="40" w:header="720" w:footer="720" w:gutter="0"/>
          <w:cols w:num="2" w:space="720" w:equalWidth="0">
            <w:col w:w="11580" w:space="40"/>
            <w:col w:w="7480"/>
          </w:cols>
        </w:sectPr>
      </w:pPr>
    </w:p>
    <w:p w:rsidR="00692E6D" w:rsidRDefault="00F603DB">
      <w:pPr>
        <w:spacing w:line="614" w:lineRule="exact"/>
        <w:ind w:left="1574"/>
        <w:rPr>
          <w:b/>
          <w:sz w:val="56"/>
        </w:rPr>
      </w:pPr>
      <w:r>
        <w:rPr>
          <w:b/>
          <w:color w:val="C00000"/>
          <w:sz w:val="56"/>
        </w:rPr>
        <w:lastRenderedPageBreak/>
        <w:t>Contexto Local</w:t>
      </w:r>
    </w:p>
    <w:p w:rsidR="00692E6D" w:rsidRDefault="00F603DB">
      <w:pPr>
        <w:spacing w:line="493" w:lineRule="exact"/>
        <w:ind w:left="1654"/>
        <w:rPr>
          <w:b/>
          <w:sz w:val="44"/>
        </w:rPr>
      </w:pPr>
      <w:r>
        <w:rPr>
          <w:b/>
          <w:color w:val="0000CC"/>
          <w:sz w:val="44"/>
        </w:rPr>
        <w:t>Ecosistema Regional de Emprendimiento de Bogotá:</w:t>
      </w:r>
    </w:p>
    <w:p w:rsidR="00692E6D" w:rsidRDefault="00F603DB">
      <w:pPr>
        <w:spacing w:before="317"/>
        <w:ind w:left="1373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9228048</wp:posOffset>
            </wp:positionH>
            <wp:positionV relativeFrom="paragraph">
              <wp:posOffset>237461</wp:posOffset>
            </wp:positionV>
            <wp:extent cx="877366" cy="764438"/>
            <wp:effectExtent l="0" t="0" r="0" b="0"/>
            <wp:wrapNone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366" cy="764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10408310</wp:posOffset>
            </wp:positionH>
            <wp:positionV relativeFrom="paragraph">
              <wp:posOffset>237729</wp:posOffset>
            </wp:positionV>
            <wp:extent cx="855268" cy="782648"/>
            <wp:effectExtent l="0" t="0" r="0" b="0"/>
            <wp:wrapNone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68" cy="78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>Sector económico y productivo:</w:t>
      </w:r>
    </w:p>
    <w:p w:rsidR="00692E6D" w:rsidRDefault="00692E6D">
      <w:pPr>
        <w:pStyle w:val="Textoindependiente"/>
        <w:spacing w:before="9"/>
        <w:rPr>
          <w:b/>
          <w:sz w:val="50"/>
        </w:rPr>
      </w:pPr>
    </w:p>
    <w:p w:rsidR="00692E6D" w:rsidRDefault="00F603DB">
      <w:pPr>
        <w:pStyle w:val="Textoindependiente"/>
        <w:spacing w:line="249" w:lineRule="auto"/>
        <w:ind w:left="536" w:right="6359"/>
        <w:jc w:val="both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8854878</wp:posOffset>
            </wp:positionH>
            <wp:positionV relativeFrom="paragraph">
              <wp:posOffset>571313</wp:posOffset>
            </wp:positionV>
            <wp:extent cx="1571941" cy="500827"/>
            <wp:effectExtent l="0" t="0" r="0" b="0"/>
            <wp:wrapNone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941" cy="50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10750295</wp:posOffset>
            </wp:positionH>
            <wp:positionV relativeFrom="paragraph">
              <wp:posOffset>372920</wp:posOffset>
            </wp:positionV>
            <wp:extent cx="902207" cy="902207"/>
            <wp:effectExtent l="0" t="0" r="0" b="0"/>
            <wp:wrapNone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</w:rPr>
        <w:t xml:space="preserve">Las grandes organizaciones económicas, como </w:t>
      </w:r>
      <w:r>
        <w:rPr>
          <w:b/>
          <w:color w:val="C00000"/>
        </w:rPr>
        <w:t xml:space="preserve">Bavaria </w:t>
      </w:r>
      <w:r>
        <w:rPr>
          <w:color w:val="000066"/>
        </w:rPr>
        <w:t xml:space="preserve">o el </w:t>
      </w:r>
      <w:r>
        <w:rPr>
          <w:b/>
          <w:color w:val="C00000"/>
        </w:rPr>
        <w:t>Grupo Bolívar</w:t>
      </w:r>
      <w:r>
        <w:rPr>
          <w:color w:val="000066"/>
        </w:rPr>
        <w:t>, tienen incidencia a través de plataformas que tienen ci</w:t>
      </w:r>
      <w:r>
        <w:rPr>
          <w:color w:val="000066"/>
        </w:rPr>
        <w:t>erto margen de autonomía y diferenciación frente a la actividad económica, y por lo tanto se asumen en las otras instituciones</w:t>
      </w:r>
      <w:r>
        <w:rPr>
          <w:color w:val="000066"/>
          <w:spacing w:val="-30"/>
        </w:rPr>
        <w:t xml:space="preserve"> </w:t>
      </w:r>
      <w:r>
        <w:rPr>
          <w:color w:val="000066"/>
        </w:rPr>
        <w:t>identificadas.</w:t>
      </w:r>
    </w:p>
    <w:p w:rsidR="00692E6D" w:rsidRDefault="00692E6D">
      <w:pPr>
        <w:pStyle w:val="Textoindependiente"/>
        <w:spacing w:before="2"/>
        <w:rPr>
          <w:sz w:val="38"/>
        </w:rPr>
      </w:pPr>
    </w:p>
    <w:p w:rsidR="00692E6D" w:rsidRDefault="00F603DB">
      <w:pPr>
        <w:pStyle w:val="Textoindependiente"/>
        <w:spacing w:line="249" w:lineRule="auto"/>
        <w:ind w:left="536" w:right="6358"/>
        <w:jc w:val="both"/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8795071</wp:posOffset>
            </wp:positionH>
            <wp:positionV relativeFrom="paragraph">
              <wp:posOffset>492080</wp:posOffset>
            </wp:positionV>
            <wp:extent cx="1639688" cy="517744"/>
            <wp:effectExtent l="0" t="0" r="0" b="0"/>
            <wp:wrapNone/>
            <wp:docPr id="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88" cy="51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8634983</wp:posOffset>
            </wp:positionH>
            <wp:positionV relativeFrom="paragraph">
              <wp:posOffset>-84914</wp:posOffset>
            </wp:positionV>
            <wp:extent cx="1874520" cy="463295"/>
            <wp:effectExtent l="0" t="0" r="0" b="0"/>
            <wp:wrapNone/>
            <wp:docPr id="5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10600943</wp:posOffset>
            </wp:positionH>
            <wp:positionV relativeFrom="paragraph">
              <wp:posOffset>37005</wp:posOffset>
            </wp:positionV>
            <wp:extent cx="1432559" cy="810768"/>
            <wp:effectExtent l="0" t="0" r="0" b="0"/>
            <wp:wrapNone/>
            <wp:docPr id="5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8650223</wp:posOffset>
            </wp:positionH>
            <wp:positionV relativeFrom="paragraph">
              <wp:posOffset>1167813</wp:posOffset>
            </wp:positionV>
            <wp:extent cx="880872" cy="880872"/>
            <wp:effectExtent l="0" t="0" r="0" b="0"/>
            <wp:wrapNone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2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9922412</wp:posOffset>
            </wp:positionH>
            <wp:positionV relativeFrom="paragraph">
              <wp:posOffset>1221075</wp:posOffset>
            </wp:positionV>
            <wp:extent cx="791893" cy="774347"/>
            <wp:effectExtent l="0" t="0" r="0" b="0"/>
            <wp:wrapNone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93" cy="774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11100816</wp:posOffset>
            </wp:positionH>
            <wp:positionV relativeFrom="paragraph">
              <wp:posOffset>1100757</wp:posOffset>
            </wp:positionV>
            <wp:extent cx="783335" cy="874776"/>
            <wp:effectExtent l="0" t="0" r="0" b="0"/>
            <wp:wrapNone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8580119</wp:posOffset>
            </wp:positionH>
            <wp:positionV relativeFrom="paragraph">
              <wp:posOffset>2234207</wp:posOffset>
            </wp:positionV>
            <wp:extent cx="1082040" cy="698397"/>
            <wp:effectExtent l="0" t="0" r="0" b="0"/>
            <wp:wrapNone/>
            <wp:docPr id="6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9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10048578</wp:posOffset>
            </wp:positionH>
            <wp:positionV relativeFrom="paragraph">
              <wp:posOffset>2231563</wp:posOffset>
            </wp:positionV>
            <wp:extent cx="2109893" cy="728894"/>
            <wp:effectExtent l="0" t="0" r="0" b="0"/>
            <wp:wrapNone/>
            <wp:docPr id="6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893" cy="72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</w:rPr>
        <w:t xml:space="preserve">En Bogotá se destaca una apuesta importante por el desarrollo </w:t>
      </w:r>
      <w:r>
        <w:rPr>
          <w:color w:val="000066"/>
          <w:spacing w:val="-4"/>
        </w:rPr>
        <w:t xml:space="preserve">de </w:t>
      </w:r>
      <w:r>
        <w:rPr>
          <w:i/>
          <w:color w:val="C00000"/>
        </w:rPr>
        <w:t>iniciativas clúster</w:t>
      </w:r>
      <w:r>
        <w:rPr>
          <w:color w:val="000066"/>
        </w:rPr>
        <w:t xml:space="preserve">, que son lideradas principalmente por la </w:t>
      </w:r>
      <w:r>
        <w:rPr>
          <w:color w:val="C00000"/>
        </w:rPr>
        <w:t>CCB</w:t>
      </w:r>
      <w:r>
        <w:rPr>
          <w:color w:val="000066"/>
        </w:rPr>
        <w:t xml:space="preserve">, el </w:t>
      </w:r>
      <w:r>
        <w:rPr>
          <w:color w:val="C00000"/>
        </w:rPr>
        <w:t xml:space="preserve">Ministerio de </w:t>
      </w:r>
      <w:r>
        <w:rPr>
          <w:color w:val="C00000"/>
          <w:spacing w:val="-5"/>
        </w:rPr>
        <w:t xml:space="preserve">Tecnologías </w:t>
      </w:r>
      <w:r>
        <w:rPr>
          <w:color w:val="C00000"/>
        </w:rPr>
        <w:t xml:space="preserve">de la Información y las Comunicaciones (MinTIC), Alta Consejería Distrital para las TIC, </w:t>
      </w:r>
      <w:r>
        <w:rPr>
          <w:color w:val="000066"/>
        </w:rPr>
        <w:t>apoyadas por instituciones como</w:t>
      </w:r>
      <w:r>
        <w:rPr>
          <w:color w:val="000066"/>
          <w:spacing w:val="-24"/>
        </w:rPr>
        <w:t xml:space="preserve"> </w:t>
      </w:r>
      <w:r>
        <w:rPr>
          <w:color w:val="C00000"/>
        </w:rPr>
        <w:t>iNNpulsa, Procolombia, la Alcaldía Mayor de Bogotá, el SENA</w:t>
      </w:r>
      <w:r>
        <w:rPr>
          <w:color w:val="C00000"/>
        </w:rPr>
        <w:t>, Federación Nacional de Comerciantes (FENALCO), la Asociación Nacional de Empresarios de Colombia (ANDI), Banco de Desarrollo Empresarial de Colombia (Bancóldex)</w:t>
      </w:r>
      <w:r>
        <w:rPr>
          <w:color w:val="000066"/>
        </w:rPr>
        <w:t>, líderes empresariales y la academia, que trabajan de manera articulada para promover la comp</w:t>
      </w:r>
      <w:r>
        <w:rPr>
          <w:color w:val="000066"/>
        </w:rPr>
        <w:t>etitividad y productividad de los distintos sectores económicos en la capital del</w:t>
      </w:r>
      <w:r>
        <w:rPr>
          <w:color w:val="000066"/>
          <w:spacing w:val="-34"/>
        </w:rPr>
        <w:t xml:space="preserve"> </w:t>
      </w:r>
      <w:r>
        <w:rPr>
          <w:color w:val="000066"/>
        </w:rPr>
        <w:t>país.</w:t>
      </w:r>
    </w:p>
    <w:p w:rsidR="00692E6D" w:rsidRDefault="00692E6D">
      <w:pPr>
        <w:spacing w:line="249" w:lineRule="auto"/>
        <w:jc w:val="both"/>
        <w:sectPr w:rsidR="00692E6D">
          <w:pgSz w:w="19200" w:h="10800" w:orient="landscape"/>
          <w:pgMar w:top="1340" w:right="60" w:bottom="0" w:left="40" w:header="77" w:footer="0" w:gutter="0"/>
          <w:cols w:space="720"/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Local</w:t>
      </w:r>
    </w:p>
    <w:p w:rsidR="00692E6D" w:rsidRDefault="00F603DB">
      <w:pPr>
        <w:pStyle w:val="Ttulo2"/>
      </w:pPr>
      <w:r>
        <w:rPr>
          <w:color w:val="0000CC"/>
        </w:rPr>
        <w:t>Ecosistema Regional de Emprendimiento de Bogotá:</w:t>
      </w:r>
    </w:p>
    <w:p w:rsidR="00692E6D" w:rsidRDefault="00F603DB">
      <w:pPr>
        <w:pStyle w:val="Ttulo4"/>
        <w:spacing w:before="172"/>
        <w:ind w:left="1373"/>
      </w:pPr>
      <w:r>
        <w:rPr>
          <w:color w:val="FF0000"/>
        </w:rPr>
        <w:t>Otras organizaciones:</w:t>
      </w:r>
    </w:p>
    <w:p w:rsidR="00692E6D" w:rsidRDefault="00F603DB">
      <w:pPr>
        <w:spacing w:before="177"/>
        <w:ind w:left="1359"/>
        <w:rPr>
          <w:b/>
          <w:sz w:val="36"/>
        </w:rPr>
      </w:pPr>
      <w:r>
        <w:rPr>
          <w:b/>
          <w:color w:val="FF0000"/>
          <w:sz w:val="36"/>
        </w:rPr>
        <w:t>ANDI del futuro</w:t>
      </w: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spacing w:before="7"/>
        <w:rPr>
          <w:b/>
          <w:sz w:val="28"/>
        </w:rPr>
      </w:pPr>
    </w:p>
    <w:p w:rsidR="00692E6D" w:rsidRDefault="00692E6D">
      <w:pPr>
        <w:rPr>
          <w:sz w:val="28"/>
        </w:rPr>
        <w:sectPr w:rsidR="00692E6D">
          <w:pgSz w:w="19200" w:h="10800" w:orient="landscape"/>
          <w:pgMar w:top="1340" w:right="60" w:bottom="280" w:left="40" w:header="77" w:footer="0" w:gutter="0"/>
          <w:cols w:space="720"/>
        </w:sectPr>
      </w:pPr>
    </w:p>
    <w:p w:rsidR="00692E6D" w:rsidRDefault="00F603DB">
      <w:pPr>
        <w:pStyle w:val="Textoindependiente"/>
        <w:spacing w:before="89" w:line="249" w:lineRule="auto"/>
        <w:ind w:left="1296" w:right="7"/>
        <w:jc w:val="both"/>
      </w:pPr>
      <w:r>
        <w:rPr>
          <w:color w:val="000066"/>
        </w:rPr>
        <w:t xml:space="preserve">El programa ANDI del futuro </w:t>
      </w:r>
      <w:r>
        <w:rPr>
          <w:color w:val="C00000"/>
        </w:rPr>
        <w:t>representa a los emprendedores que quieren generar alto impacto a través de la creación de empresas con modelos de negocios diferenciados y sostenibles</w:t>
      </w:r>
      <w:r>
        <w:rPr>
          <w:color w:val="000066"/>
        </w:rPr>
        <w:t>. Además se configuran como un gremio de emprendedores con 193 empresas vincu</w:t>
      </w:r>
      <w:r>
        <w:rPr>
          <w:color w:val="000066"/>
        </w:rPr>
        <w:t>ladas. Los pilares del programa son de representación y vocería, transmisión de conocimiento empresariales, conexiones estratégicas y acceso a mercados.</w:t>
      </w:r>
    </w:p>
    <w:p w:rsidR="00692E6D" w:rsidRDefault="00692E6D">
      <w:pPr>
        <w:pStyle w:val="Textoindependiente"/>
        <w:spacing w:before="7"/>
        <w:rPr>
          <w:sz w:val="38"/>
        </w:rPr>
      </w:pPr>
    </w:p>
    <w:p w:rsidR="00692E6D" w:rsidRDefault="00F603DB">
      <w:pPr>
        <w:spacing w:line="249" w:lineRule="auto"/>
        <w:ind w:left="1296"/>
        <w:jc w:val="both"/>
        <w:rPr>
          <w:b/>
          <w:sz w:val="36"/>
        </w:rPr>
      </w:pPr>
      <w:r>
        <w:rPr>
          <w:color w:val="000066"/>
          <w:sz w:val="36"/>
        </w:rPr>
        <w:t xml:space="preserve">La  </w:t>
      </w:r>
      <w:r>
        <w:rPr>
          <w:b/>
          <w:color w:val="000066"/>
          <w:sz w:val="36"/>
        </w:rPr>
        <w:t xml:space="preserve">ANDI  Del  Futuro  </w:t>
      </w:r>
      <w:r>
        <w:rPr>
          <w:color w:val="000066"/>
          <w:sz w:val="36"/>
        </w:rPr>
        <w:t xml:space="preserve">es  la  </w:t>
      </w:r>
      <w:r>
        <w:rPr>
          <w:b/>
          <w:color w:val="000066"/>
          <w:sz w:val="36"/>
        </w:rPr>
        <w:t xml:space="preserve">red  de  emprendedores  de  la  ANDI </w:t>
      </w:r>
      <w:r>
        <w:rPr>
          <w:color w:val="000066"/>
          <w:sz w:val="36"/>
        </w:rPr>
        <w:t>donde convergen empresas sostenibl</w:t>
      </w:r>
      <w:r>
        <w:rPr>
          <w:color w:val="000066"/>
          <w:sz w:val="36"/>
        </w:rPr>
        <w:t xml:space="preserve">es, diversas, dinámicas e innovadoras que </w:t>
      </w:r>
      <w:r>
        <w:rPr>
          <w:b/>
          <w:color w:val="000066"/>
          <w:sz w:val="36"/>
        </w:rPr>
        <w:t xml:space="preserve">generan valor para la sociedad. </w:t>
      </w:r>
      <w:r>
        <w:rPr>
          <w:color w:val="000066"/>
          <w:sz w:val="36"/>
        </w:rPr>
        <w:t xml:space="preserve">Por ello, en 15 años la ANDI Del Futuro ha trabajado por consolidar ideas exitosas, que evolucionaron en </w:t>
      </w:r>
      <w:r>
        <w:rPr>
          <w:b/>
          <w:color w:val="000066"/>
          <w:sz w:val="36"/>
        </w:rPr>
        <w:t xml:space="preserve">empresas </w:t>
      </w:r>
      <w:r>
        <w:rPr>
          <w:b/>
          <w:color w:val="000066"/>
          <w:spacing w:val="-3"/>
          <w:sz w:val="36"/>
        </w:rPr>
        <w:t xml:space="preserve">de </w:t>
      </w:r>
      <w:r>
        <w:rPr>
          <w:b/>
          <w:color w:val="000066"/>
          <w:sz w:val="36"/>
        </w:rPr>
        <w:t>alto impacto, innovadoras y con un alto valor</w:t>
      </w:r>
      <w:r>
        <w:rPr>
          <w:b/>
          <w:color w:val="000066"/>
          <w:spacing w:val="-3"/>
          <w:sz w:val="36"/>
        </w:rPr>
        <w:t xml:space="preserve"> </w:t>
      </w:r>
      <w:r>
        <w:rPr>
          <w:b/>
          <w:color w:val="000066"/>
          <w:sz w:val="36"/>
        </w:rPr>
        <w:t>diferenciador.</w:t>
      </w:r>
    </w:p>
    <w:p w:rsidR="00692E6D" w:rsidRDefault="00F603DB">
      <w:pPr>
        <w:pStyle w:val="Textoindependiente"/>
        <w:spacing w:before="10" w:after="40"/>
        <w:rPr>
          <w:b/>
          <w:sz w:val="11"/>
        </w:rPr>
      </w:pPr>
      <w:r>
        <w:br w:type="column"/>
      </w:r>
    </w:p>
    <w:p w:rsidR="00692E6D" w:rsidRDefault="00F603DB">
      <w:pPr>
        <w:pStyle w:val="Textoindependiente"/>
        <w:ind w:left="4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71408" cy="1533048"/>
            <wp:effectExtent l="0" t="0" r="0" b="0"/>
            <wp:docPr id="6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408" cy="153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6D" w:rsidRDefault="00692E6D">
      <w:pPr>
        <w:pStyle w:val="Textoindependiente"/>
        <w:rPr>
          <w:b/>
          <w:sz w:val="40"/>
        </w:rPr>
      </w:pPr>
    </w:p>
    <w:p w:rsidR="00692E6D" w:rsidRDefault="00692E6D">
      <w:pPr>
        <w:pStyle w:val="Textoindependiente"/>
        <w:spacing w:before="6"/>
        <w:rPr>
          <w:b/>
          <w:sz w:val="34"/>
        </w:rPr>
      </w:pPr>
    </w:p>
    <w:p w:rsidR="00692E6D" w:rsidRDefault="00F603DB">
      <w:pPr>
        <w:pStyle w:val="Textoindependiente"/>
        <w:spacing w:line="249" w:lineRule="auto"/>
        <w:ind w:left="1158" w:right="415"/>
      </w:pPr>
      <w:hyperlink r:id="rId50">
        <w:r>
          <w:rPr>
            <w:color w:val="C00000"/>
          </w:rPr>
          <w:t>http://www.andi.com.co/Home/P</w:t>
        </w:r>
      </w:hyperlink>
      <w:r>
        <w:rPr>
          <w:color w:val="C00000"/>
        </w:rPr>
        <w:t xml:space="preserve"> agina/22-innovacion-y- emprendimiento</w:t>
      </w:r>
    </w:p>
    <w:p w:rsidR="00692E6D" w:rsidRDefault="00692E6D">
      <w:pPr>
        <w:spacing w:line="249" w:lineRule="auto"/>
        <w:sectPr w:rsidR="00692E6D">
          <w:type w:val="continuous"/>
          <w:pgSz w:w="19200" w:h="10800" w:orient="landscape"/>
          <w:pgMar w:top="760" w:right="60" w:bottom="280" w:left="40" w:header="720" w:footer="720" w:gutter="0"/>
          <w:cols w:num="2" w:space="720" w:equalWidth="0">
            <w:col w:w="12329" w:space="40"/>
            <w:col w:w="6731"/>
          </w:cols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Local</w:t>
      </w:r>
    </w:p>
    <w:p w:rsidR="00692E6D" w:rsidRDefault="00F603DB">
      <w:pPr>
        <w:pStyle w:val="Ttulo2"/>
      </w:pPr>
      <w:r>
        <w:rPr>
          <w:color w:val="0000CC"/>
        </w:rPr>
        <w:t>Ecosistema Regional de Emprendimiento de Bogotá:</w:t>
      </w:r>
    </w:p>
    <w:p w:rsidR="00692E6D" w:rsidRDefault="00F603DB">
      <w:pPr>
        <w:pStyle w:val="Ttulo4"/>
        <w:spacing w:before="172"/>
        <w:ind w:left="1373"/>
      </w:pPr>
      <w:r>
        <w:rPr>
          <w:color w:val="FF0000"/>
        </w:rPr>
        <w:t>Otras organizaciones:</w:t>
      </w:r>
    </w:p>
    <w:p w:rsidR="00692E6D" w:rsidRDefault="00F603DB">
      <w:pPr>
        <w:spacing w:before="177"/>
        <w:ind w:left="1373"/>
        <w:rPr>
          <w:b/>
          <w:sz w:val="36"/>
        </w:rPr>
      </w:pPr>
      <w:r>
        <w:rPr>
          <w:b/>
          <w:color w:val="FF0000"/>
          <w:sz w:val="36"/>
        </w:rPr>
        <w:t>Endeavor</w:t>
      </w:r>
    </w:p>
    <w:p w:rsidR="00692E6D" w:rsidRDefault="00692E6D">
      <w:pPr>
        <w:pStyle w:val="Textoindependiente"/>
        <w:spacing w:before="8"/>
        <w:rPr>
          <w:b/>
          <w:sz w:val="42"/>
        </w:rPr>
      </w:pPr>
    </w:p>
    <w:p w:rsidR="00692E6D" w:rsidRDefault="00F603DB">
      <w:pPr>
        <w:pStyle w:val="Textoindependiente"/>
        <w:spacing w:line="249" w:lineRule="auto"/>
        <w:ind w:left="1344" w:right="568"/>
        <w:jc w:val="both"/>
      </w:pPr>
      <w:r>
        <w:rPr>
          <w:color w:val="000066"/>
        </w:rPr>
        <w:t xml:space="preserve">Organización internacional con presencia significativa en el ecosistema de emprendimiento de Bogotá. Este protagonismo se construye a partir de la </w:t>
      </w:r>
      <w:r>
        <w:rPr>
          <w:color w:val="C00000"/>
        </w:rPr>
        <w:t>amplia experiencia de la institución en el marcado internacional</w:t>
      </w:r>
      <w:r>
        <w:rPr>
          <w:color w:val="000066"/>
        </w:rPr>
        <w:t>. Endeavor Colombia hace parte de la red glob</w:t>
      </w:r>
      <w:r>
        <w:rPr>
          <w:color w:val="000066"/>
        </w:rPr>
        <w:t>al Endeavor.</w:t>
      </w:r>
    </w:p>
    <w:p w:rsidR="00692E6D" w:rsidRDefault="00692E6D">
      <w:pPr>
        <w:pStyle w:val="Textoindependiente"/>
        <w:spacing w:before="3"/>
        <w:rPr>
          <w:sz w:val="38"/>
        </w:rPr>
      </w:pPr>
    </w:p>
    <w:p w:rsidR="00692E6D" w:rsidRDefault="00F603DB">
      <w:pPr>
        <w:pStyle w:val="Textoindependiente"/>
        <w:spacing w:line="249" w:lineRule="auto"/>
        <w:ind w:left="1344" w:right="569"/>
        <w:jc w:val="both"/>
      </w:pPr>
      <w:r>
        <w:rPr>
          <w:b/>
          <w:color w:val="FF0000"/>
        </w:rPr>
        <w:t xml:space="preserve">Endeavor Colombia </w:t>
      </w:r>
      <w:r>
        <w:rPr>
          <w:color w:val="000066"/>
        </w:rPr>
        <w:t>impulsa la economía local al seleccionar, asesorar y potenciar emprendimientos para que se transformen en empresas de alto impacto, generando oportunidades que fomentan el desarrollo del país.</w:t>
      </w:r>
    </w:p>
    <w:p w:rsidR="00692E6D" w:rsidRDefault="00F603DB">
      <w:pPr>
        <w:pStyle w:val="Textoindependiente"/>
        <w:rPr>
          <w:sz w:val="20"/>
        </w:rPr>
      </w:pPr>
      <w:r>
        <w:br w:type="column"/>
      </w: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F603DB">
      <w:pPr>
        <w:pStyle w:val="Textoindependiente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8349192</wp:posOffset>
            </wp:positionH>
            <wp:positionV relativeFrom="paragraph">
              <wp:posOffset>237857</wp:posOffset>
            </wp:positionV>
            <wp:extent cx="3495076" cy="601789"/>
            <wp:effectExtent l="0" t="0" r="0" b="0"/>
            <wp:wrapTopAndBottom/>
            <wp:docPr id="6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076" cy="60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6D" w:rsidRDefault="00692E6D">
      <w:pPr>
        <w:pStyle w:val="Textoindependiente"/>
        <w:rPr>
          <w:sz w:val="20"/>
        </w:rPr>
      </w:pPr>
    </w:p>
    <w:p w:rsidR="00692E6D" w:rsidRDefault="00692E6D">
      <w:pPr>
        <w:pStyle w:val="Textoindependiente"/>
        <w:rPr>
          <w:sz w:val="20"/>
        </w:rPr>
      </w:pPr>
    </w:p>
    <w:p w:rsidR="00692E6D" w:rsidRDefault="00F603DB">
      <w:pPr>
        <w:pStyle w:val="Textoindependiente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9052559</wp:posOffset>
            </wp:positionH>
            <wp:positionV relativeFrom="paragraph">
              <wp:posOffset>231964</wp:posOffset>
            </wp:positionV>
            <wp:extent cx="2203367" cy="496062"/>
            <wp:effectExtent l="0" t="0" r="0" b="0"/>
            <wp:wrapTopAndBottom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367" cy="49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6D" w:rsidRDefault="00692E6D">
      <w:pPr>
        <w:pStyle w:val="Textoindependiente"/>
        <w:rPr>
          <w:sz w:val="20"/>
        </w:rPr>
      </w:pPr>
    </w:p>
    <w:p w:rsidR="00692E6D" w:rsidRDefault="00F603DB">
      <w:pPr>
        <w:pStyle w:val="Textoindependiente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9396983</wp:posOffset>
            </wp:positionH>
            <wp:positionV relativeFrom="paragraph">
              <wp:posOffset>131965</wp:posOffset>
            </wp:positionV>
            <wp:extent cx="1511363" cy="497681"/>
            <wp:effectExtent l="0" t="0" r="0" b="0"/>
            <wp:wrapTopAndBottom/>
            <wp:docPr id="7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63" cy="497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9052559</wp:posOffset>
            </wp:positionH>
            <wp:positionV relativeFrom="paragraph">
              <wp:posOffset>878725</wp:posOffset>
            </wp:positionV>
            <wp:extent cx="2291457" cy="566737"/>
            <wp:effectExtent l="0" t="0" r="0" b="0"/>
            <wp:wrapTopAndBottom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457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6D" w:rsidRDefault="00692E6D">
      <w:pPr>
        <w:pStyle w:val="Textoindependiente"/>
        <w:spacing w:before="2"/>
        <w:rPr>
          <w:sz w:val="28"/>
        </w:rPr>
      </w:pPr>
    </w:p>
    <w:p w:rsidR="00692E6D" w:rsidRDefault="00692E6D">
      <w:pPr>
        <w:pStyle w:val="Textoindependiente"/>
        <w:spacing w:before="1"/>
        <w:rPr>
          <w:sz w:val="49"/>
        </w:rPr>
      </w:pPr>
    </w:p>
    <w:p w:rsidR="00692E6D" w:rsidRDefault="00F603DB">
      <w:pPr>
        <w:pStyle w:val="Textoindependiente"/>
        <w:ind w:left="1327"/>
      </w:pPr>
      <w:r>
        <w:rPr>
          <w:color w:val="000066"/>
        </w:rPr>
        <w:t>https://end</w:t>
      </w:r>
      <w:r>
        <w:rPr>
          <w:color w:val="000066"/>
        </w:rPr>
        <w:t>eavor.org.co/</w:t>
      </w:r>
    </w:p>
    <w:p w:rsidR="00692E6D" w:rsidRDefault="00692E6D">
      <w:pPr>
        <w:sectPr w:rsidR="00692E6D">
          <w:pgSz w:w="19200" w:h="10800" w:orient="landscape"/>
          <w:pgMar w:top="1340" w:right="60" w:bottom="280" w:left="40" w:header="77" w:footer="0" w:gutter="0"/>
          <w:cols w:num="2" w:space="720" w:equalWidth="0">
            <w:col w:w="12748" w:space="40"/>
            <w:col w:w="6312"/>
          </w:cols>
        </w:sectPr>
      </w:pPr>
    </w:p>
    <w:p w:rsidR="00692E6D" w:rsidRDefault="00F603DB">
      <w:pPr>
        <w:pStyle w:val="Ttulo1"/>
      </w:pPr>
      <w:r>
        <w:rPr>
          <w:color w:val="C00000"/>
        </w:rPr>
        <w:lastRenderedPageBreak/>
        <w:t>Contexto Local</w:t>
      </w:r>
    </w:p>
    <w:p w:rsidR="00692E6D" w:rsidRDefault="00F603DB">
      <w:pPr>
        <w:pStyle w:val="Ttulo2"/>
      </w:pPr>
      <w:r>
        <w:rPr>
          <w:color w:val="0000CC"/>
        </w:rPr>
        <w:t>Ecosistema Regional de Emprendimiento de Bogotá:</w:t>
      </w:r>
    </w:p>
    <w:p w:rsidR="00692E6D" w:rsidRDefault="00F603DB">
      <w:pPr>
        <w:pStyle w:val="Ttulo4"/>
        <w:spacing w:before="172"/>
        <w:ind w:left="1172"/>
      </w:pPr>
      <w:r>
        <w:rPr>
          <w:color w:val="FF0000"/>
        </w:rPr>
        <w:t>Otras organizaciones:</w:t>
      </w:r>
    </w:p>
    <w:p w:rsidR="00692E6D" w:rsidRDefault="00F603DB">
      <w:pPr>
        <w:spacing w:before="177"/>
        <w:ind w:left="1172"/>
        <w:rPr>
          <w:b/>
          <w:sz w:val="36"/>
        </w:rPr>
      </w:pPr>
      <w:r>
        <w:rPr>
          <w:b/>
          <w:color w:val="FF0000"/>
          <w:sz w:val="36"/>
        </w:rPr>
        <w:t>Reúne</w:t>
      </w:r>
    </w:p>
    <w:p w:rsidR="00692E6D" w:rsidRDefault="00692E6D">
      <w:pPr>
        <w:pStyle w:val="Textoindependiente"/>
        <w:spacing w:before="5"/>
        <w:rPr>
          <w:b/>
          <w:sz w:val="34"/>
        </w:rPr>
      </w:pPr>
    </w:p>
    <w:p w:rsidR="00692E6D" w:rsidRDefault="00F603DB">
      <w:pPr>
        <w:pStyle w:val="Textoindependiente"/>
        <w:tabs>
          <w:tab w:val="left" w:pos="2093"/>
          <w:tab w:val="left" w:pos="4354"/>
          <w:tab w:val="left" w:pos="5017"/>
          <w:tab w:val="left" w:pos="7893"/>
          <w:tab w:val="left" w:pos="9650"/>
          <w:tab w:val="left" w:pos="10509"/>
          <w:tab w:val="left" w:pos="11148"/>
        </w:tabs>
        <w:ind w:left="1172"/>
      </w:pP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8638031</wp:posOffset>
            </wp:positionH>
            <wp:positionV relativeFrom="paragraph">
              <wp:posOffset>-55958</wp:posOffset>
            </wp:positionV>
            <wp:extent cx="3218745" cy="2302675"/>
            <wp:effectExtent l="0" t="0" r="0" b="0"/>
            <wp:wrapNone/>
            <wp:docPr id="7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745" cy="230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6"/>
        </w:rPr>
        <w:t>Red</w:t>
      </w:r>
      <w:r>
        <w:rPr>
          <w:color w:val="000066"/>
        </w:rPr>
        <w:tab/>
        <w:t>Universitaria</w:t>
      </w:r>
      <w:r>
        <w:rPr>
          <w:color w:val="000066"/>
        </w:rPr>
        <w:tab/>
        <w:t>de</w:t>
      </w:r>
      <w:r>
        <w:rPr>
          <w:color w:val="000066"/>
        </w:rPr>
        <w:tab/>
        <w:t>Emprendimiento</w:t>
      </w:r>
      <w:r>
        <w:rPr>
          <w:color w:val="000066"/>
        </w:rPr>
        <w:tab/>
        <w:t>(REUNE)</w:t>
      </w:r>
      <w:r>
        <w:rPr>
          <w:color w:val="000066"/>
        </w:rPr>
        <w:tab/>
        <w:t>que</w:t>
      </w:r>
      <w:r>
        <w:rPr>
          <w:color w:val="000066"/>
        </w:rPr>
        <w:tab/>
        <w:t>se</w:t>
      </w:r>
      <w:r>
        <w:rPr>
          <w:color w:val="000066"/>
        </w:rPr>
        <w:tab/>
        <w:t>encuentra</w:t>
      </w:r>
    </w:p>
    <w:p w:rsidR="00692E6D" w:rsidRDefault="00F603DB">
      <w:pPr>
        <w:pStyle w:val="Textoindependiente"/>
        <w:spacing w:before="18" w:line="501" w:lineRule="auto"/>
        <w:ind w:left="1172" w:right="6482"/>
      </w:pPr>
      <w:r>
        <w:rPr>
          <w:color w:val="000066"/>
        </w:rPr>
        <w:t>adscrita a la Asociación Colombiana de Universidades (ASCUN). Dentro de las líneas de trabajo se encuentran:</w:t>
      </w:r>
    </w:p>
    <w:p w:rsidR="00692E6D" w:rsidRDefault="00692E6D">
      <w:pPr>
        <w:spacing w:line="501" w:lineRule="auto"/>
        <w:sectPr w:rsidR="00692E6D">
          <w:pgSz w:w="19200" w:h="10800" w:orient="landscape"/>
          <w:pgMar w:top="1340" w:right="60" w:bottom="280" w:left="40" w:header="77" w:footer="0" w:gutter="0"/>
          <w:cols w:space="720"/>
        </w:sectPr>
      </w:pPr>
    </w:p>
    <w:p w:rsidR="00692E6D" w:rsidRDefault="00F603DB">
      <w:pPr>
        <w:pStyle w:val="Textoindependiente"/>
        <w:spacing w:line="249" w:lineRule="auto"/>
        <w:ind w:left="1172" w:right="1"/>
        <w:jc w:val="both"/>
      </w:pPr>
      <w:r>
        <w:rPr>
          <w:b/>
          <w:color w:val="C00000"/>
        </w:rPr>
        <w:t xml:space="preserve">Observatorio en emprendimiento: </w:t>
      </w:r>
      <w:r>
        <w:rPr>
          <w:color w:val="000066"/>
        </w:rPr>
        <w:t>observatorio, prácticas docentes en emprendimiento, experiencias en emprendimiento (de la U a l</w:t>
      </w:r>
      <w:r>
        <w:rPr>
          <w:color w:val="000066"/>
        </w:rPr>
        <w:t>a E), intención emprendedora y radiografía institucional.</w:t>
      </w:r>
    </w:p>
    <w:p w:rsidR="00692E6D" w:rsidRDefault="00F603DB">
      <w:pPr>
        <w:tabs>
          <w:tab w:val="left" w:pos="4105"/>
          <w:tab w:val="left" w:pos="6592"/>
          <w:tab w:val="left" w:pos="8430"/>
          <w:tab w:val="left" w:pos="9084"/>
          <w:tab w:val="left" w:pos="10490"/>
        </w:tabs>
        <w:spacing w:before="3" w:line="249" w:lineRule="auto"/>
        <w:ind w:left="1172" w:right="1"/>
        <w:rPr>
          <w:sz w:val="36"/>
        </w:rPr>
      </w:pPr>
      <w:r>
        <w:rPr>
          <w:b/>
          <w:color w:val="C00000"/>
          <w:sz w:val="36"/>
        </w:rPr>
        <w:t>Fortalecimiento</w:t>
      </w:r>
      <w:r>
        <w:rPr>
          <w:b/>
          <w:color w:val="C00000"/>
          <w:sz w:val="36"/>
        </w:rPr>
        <w:tab/>
        <w:t>institucional:</w:t>
      </w:r>
      <w:r>
        <w:rPr>
          <w:b/>
          <w:color w:val="C00000"/>
          <w:sz w:val="36"/>
        </w:rPr>
        <w:tab/>
      </w:r>
      <w:r>
        <w:rPr>
          <w:color w:val="000066"/>
          <w:sz w:val="36"/>
        </w:rPr>
        <w:t>formación</w:t>
      </w:r>
      <w:r>
        <w:rPr>
          <w:color w:val="000066"/>
          <w:sz w:val="36"/>
        </w:rPr>
        <w:tab/>
        <w:t>en</w:t>
      </w:r>
      <w:r>
        <w:rPr>
          <w:color w:val="000066"/>
          <w:sz w:val="36"/>
        </w:rPr>
        <w:tab/>
        <w:t>nuevas</w:t>
      </w:r>
      <w:r>
        <w:rPr>
          <w:color w:val="000066"/>
          <w:sz w:val="36"/>
        </w:rPr>
        <w:tab/>
      </w:r>
      <w:r>
        <w:rPr>
          <w:color w:val="000066"/>
          <w:spacing w:val="-1"/>
          <w:sz w:val="36"/>
        </w:rPr>
        <w:t xml:space="preserve">metodologías, </w:t>
      </w:r>
      <w:r>
        <w:rPr>
          <w:color w:val="000066"/>
          <w:sz w:val="36"/>
        </w:rPr>
        <w:t>simposio en emprendimiento y modelos de gobierno en emprendimiento.</w:t>
      </w:r>
    </w:p>
    <w:p w:rsidR="00692E6D" w:rsidRDefault="00F603DB">
      <w:pPr>
        <w:pStyle w:val="Textoindependiente"/>
        <w:tabs>
          <w:tab w:val="left" w:pos="3553"/>
          <w:tab w:val="left" w:pos="4873"/>
          <w:tab w:val="left" w:pos="5492"/>
          <w:tab w:val="left" w:pos="7451"/>
          <w:tab w:val="left" w:pos="8070"/>
          <w:tab w:val="left" w:pos="10313"/>
          <w:tab w:val="left" w:pos="12574"/>
        </w:tabs>
        <w:spacing w:before="5"/>
        <w:ind w:left="1172"/>
      </w:pPr>
      <w:r>
        <w:rPr>
          <w:b/>
          <w:color w:val="C00000"/>
        </w:rPr>
        <w:t>Conexiones:</w:t>
      </w:r>
      <w:r>
        <w:rPr>
          <w:b/>
          <w:color w:val="C00000"/>
        </w:rPr>
        <w:tab/>
      </w:r>
      <w:r>
        <w:rPr>
          <w:color w:val="000066"/>
        </w:rPr>
        <w:t>mapeo</w:t>
      </w:r>
      <w:r>
        <w:rPr>
          <w:color w:val="000066"/>
        </w:rPr>
        <w:tab/>
        <w:t>de</w:t>
      </w:r>
      <w:r>
        <w:rPr>
          <w:color w:val="000066"/>
        </w:rPr>
        <w:tab/>
        <w:t>escenarios</w:t>
      </w:r>
      <w:r>
        <w:rPr>
          <w:color w:val="000066"/>
        </w:rPr>
        <w:tab/>
        <w:t>de</w:t>
      </w:r>
      <w:r>
        <w:rPr>
          <w:color w:val="000066"/>
        </w:rPr>
        <w:tab/>
        <w:t>participación</w:t>
      </w:r>
      <w:r>
        <w:rPr>
          <w:color w:val="000066"/>
        </w:rPr>
        <w:tab/>
        <w:t>internacional</w:t>
      </w:r>
      <w:r>
        <w:rPr>
          <w:color w:val="000066"/>
        </w:rPr>
        <w:tab/>
      </w:r>
      <w:r>
        <w:rPr>
          <w:color w:val="000066"/>
          <w:spacing w:val="-20"/>
        </w:rPr>
        <w:t>y</w:t>
      </w:r>
    </w:p>
    <w:p w:rsidR="00692E6D" w:rsidRDefault="00F603DB">
      <w:pPr>
        <w:pStyle w:val="Textoindependiente"/>
        <w:spacing w:before="19"/>
        <w:ind w:left="1172"/>
      </w:pPr>
      <w:r>
        <w:rPr>
          <w:color w:val="000066"/>
        </w:rPr>
        <w:t>mapeo de agendas y actores relevantes de carácter internacional.</w:t>
      </w:r>
    </w:p>
    <w:p w:rsidR="00692E6D" w:rsidRDefault="00F603DB">
      <w:pPr>
        <w:pStyle w:val="Textoindependiente"/>
        <w:rPr>
          <w:sz w:val="40"/>
        </w:rPr>
      </w:pPr>
      <w:r>
        <w:br w:type="column"/>
      </w:r>
    </w:p>
    <w:p w:rsidR="00692E6D" w:rsidRDefault="00692E6D">
      <w:pPr>
        <w:pStyle w:val="Textoindependiente"/>
        <w:rPr>
          <w:sz w:val="40"/>
        </w:rPr>
      </w:pPr>
    </w:p>
    <w:p w:rsidR="00692E6D" w:rsidRDefault="00692E6D">
      <w:pPr>
        <w:pStyle w:val="Textoindependiente"/>
        <w:rPr>
          <w:sz w:val="40"/>
        </w:rPr>
      </w:pPr>
    </w:p>
    <w:p w:rsidR="00692E6D" w:rsidRDefault="00692E6D">
      <w:pPr>
        <w:pStyle w:val="Textoindependiente"/>
        <w:spacing w:before="4"/>
        <w:rPr>
          <w:sz w:val="35"/>
        </w:rPr>
      </w:pPr>
    </w:p>
    <w:p w:rsidR="00692E6D" w:rsidRDefault="00F603DB">
      <w:pPr>
        <w:pStyle w:val="Textoindependiente"/>
        <w:spacing w:before="1" w:line="249" w:lineRule="auto"/>
        <w:ind w:left="915" w:right="460"/>
        <w:jc w:val="both"/>
      </w:pPr>
      <w:r>
        <w:rPr>
          <w:color w:val="C00000"/>
          <w:spacing w:val="-1"/>
        </w:rPr>
        <w:t>https:/</w:t>
      </w:r>
      <w:hyperlink r:id="rId56">
        <w:r>
          <w:rPr>
            <w:color w:val="C00000"/>
            <w:spacing w:val="-1"/>
          </w:rPr>
          <w:t>/w</w:t>
        </w:r>
      </w:hyperlink>
      <w:r>
        <w:rPr>
          <w:color w:val="C00000"/>
          <w:spacing w:val="-1"/>
        </w:rPr>
        <w:t>w</w:t>
      </w:r>
      <w:hyperlink r:id="rId57">
        <w:r>
          <w:rPr>
            <w:color w:val="C00000"/>
            <w:spacing w:val="-1"/>
          </w:rPr>
          <w:t>w.ascun.org.co/red/d</w:t>
        </w:r>
      </w:hyperlink>
      <w:r>
        <w:rPr>
          <w:color w:val="C00000"/>
          <w:spacing w:val="-1"/>
        </w:rPr>
        <w:t xml:space="preserve"> </w:t>
      </w:r>
      <w:r>
        <w:rPr>
          <w:color w:val="C00000"/>
        </w:rPr>
        <w:t>etalle/red-de-emprendimiento- reune</w:t>
      </w:r>
    </w:p>
    <w:p w:rsidR="00692E6D" w:rsidRDefault="00692E6D">
      <w:pPr>
        <w:spacing w:line="249" w:lineRule="auto"/>
        <w:jc w:val="both"/>
        <w:sectPr w:rsidR="00692E6D">
          <w:type w:val="continuous"/>
          <w:pgSz w:w="19200" w:h="10800" w:orient="landscape"/>
          <w:pgMar w:top="760" w:right="60" w:bottom="280" w:left="40" w:header="720" w:footer="720" w:gutter="0"/>
          <w:cols w:num="2" w:space="720" w:equalWidth="0">
            <w:col w:w="12755" w:space="40"/>
            <w:col w:w="6305"/>
          </w:cols>
        </w:sectPr>
      </w:pPr>
    </w:p>
    <w:p w:rsidR="00692E6D" w:rsidRDefault="00F603DB">
      <w:pPr>
        <w:pStyle w:val="Ttulo1"/>
        <w:spacing w:line="627" w:lineRule="exact"/>
      </w:pPr>
      <w:r>
        <w:rPr>
          <w:color w:val="C00000"/>
        </w:rPr>
        <w:lastRenderedPageBreak/>
        <w:t>Contexto Departamental</w:t>
      </w:r>
    </w:p>
    <w:p w:rsidR="00692E6D" w:rsidRDefault="00BC10DC">
      <w:pPr>
        <w:spacing w:before="135"/>
        <w:ind w:left="374"/>
        <w:rPr>
          <w:b/>
          <w:i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6249035</wp:posOffset>
                </wp:positionH>
                <wp:positionV relativeFrom="paragraph">
                  <wp:posOffset>377825</wp:posOffset>
                </wp:positionV>
                <wp:extent cx="5367655" cy="3048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7655" cy="3048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DF7FA" id="Rectangle 2" o:spid="_x0000_s1026" style="position:absolute;margin-left:492.05pt;margin-top:29.75pt;width:422.65pt;height:2.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" fillcolor="#0462c1" stroked="f">
                <w10:wrap anchorx="page"/>
              </v:rect>
            </w:pict>
          </mc:Fallback>
        </mc:AlternateContent>
      </w:r>
      <w:r w:rsidR="00F603DB">
        <w:rPr>
          <w:b/>
          <w:color w:val="0000CC"/>
          <w:sz w:val="44"/>
        </w:rPr>
        <w:t>Plan Departamental de Desarrollo 2020-2024:</w:t>
      </w:r>
      <w:hyperlink r:id="rId58">
        <w:r w:rsidR="00F603DB">
          <w:rPr>
            <w:b/>
            <w:i/>
            <w:color w:val="0462C1"/>
            <w:sz w:val="44"/>
          </w:rPr>
          <w:t>“Cundinamarca, ¡Región que progresa!”</w:t>
        </w:r>
      </w:hyperlink>
    </w:p>
    <w:p w:rsidR="00692E6D" w:rsidRDefault="00F603DB">
      <w:pPr>
        <w:pStyle w:val="Ttulo4"/>
        <w:spacing w:before="345"/>
        <w:ind w:left="1134"/>
      </w:pPr>
      <w:r>
        <w:rPr>
          <w:color w:val="C00000"/>
        </w:rPr>
        <w:t>Parte I: Marco estratégico</w:t>
      </w:r>
    </w:p>
    <w:p w:rsidR="00692E6D" w:rsidRDefault="00F603DB">
      <w:pPr>
        <w:pStyle w:val="Prrafodelista"/>
        <w:numPr>
          <w:ilvl w:val="1"/>
          <w:numId w:val="2"/>
        </w:numPr>
        <w:tabs>
          <w:tab w:val="left" w:pos="1533"/>
        </w:tabs>
        <w:spacing w:before="177"/>
        <w:rPr>
          <w:b/>
          <w:sz w:val="36"/>
        </w:rPr>
      </w:pPr>
      <w:r>
        <w:rPr>
          <w:b/>
          <w:color w:val="FF0000"/>
          <w:sz w:val="36"/>
        </w:rPr>
        <w:t>Grandes</w:t>
      </w:r>
      <w:r>
        <w:rPr>
          <w:b/>
          <w:color w:val="FF0000"/>
          <w:spacing w:val="-2"/>
          <w:sz w:val="36"/>
        </w:rPr>
        <w:t xml:space="preserve"> </w:t>
      </w:r>
      <w:r>
        <w:rPr>
          <w:b/>
          <w:color w:val="FF0000"/>
          <w:sz w:val="36"/>
        </w:rPr>
        <w:t>apuestas</w:t>
      </w:r>
    </w:p>
    <w:p w:rsidR="00692E6D" w:rsidRDefault="00F603DB">
      <w:pPr>
        <w:pStyle w:val="Prrafodelista"/>
        <w:numPr>
          <w:ilvl w:val="2"/>
          <w:numId w:val="2"/>
        </w:numPr>
        <w:tabs>
          <w:tab w:val="left" w:pos="1735"/>
        </w:tabs>
        <w:spacing w:before="181"/>
        <w:rPr>
          <w:sz w:val="36"/>
        </w:rPr>
      </w:pPr>
      <w:r>
        <w:rPr>
          <w:color w:val="000066"/>
          <w:sz w:val="36"/>
        </w:rPr>
        <w:t>El campo: corazón de progreso de</w:t>
      </w:r>
      <w:r>
        <w:rPr>
          <w:color w:val="000066"/>
          <w:spacing w:val="-25"/>
          <w:sz w:val="36"/>
        </w:rPr>
        <w:t xml:space="preserve"> </w:t>
      </w:r>
      <w:r>
        <w:rPr>
          <w:color w:val="000066"/>
          <w:sz w:val="36"/>
        </w:rPr>
        <w:t>Cundinamarca</w:t>
      </w:r>
    </w:p>
    <w:p w:rsidR="00692E6D" w:rsidRDefault="00F603DB">
      <w:pPr>
        <w:pStyle w:val="Textoindependiente"/>
        <w:spacing w:before="178"/>
        <w:ind w:left="1134"/>
      </w:pPr>
      <w:r>
        <w:rPr>
          <w:color w:val="C00000"/>
        </w:rPr>
        <w:t>Estrategias:</w:t>
      </w:r>
    </w:p>
    <w:p w:rsidR="00692E6D" w:rsidRDefault="00F603DB">
      <w:pPr>
        <w:pStyle w:val="Prrafodelista"/>
        <w:numPr>
          <w:ilvl w:val="0"/>
          <w:numId w:val="1"/>
        </w:numPr>
        <w:tabs>
          <w:tab w:val="left" w:pos="1585"/>
          <w:tab w:val="left" w:pos="1586"/>
        </w:tabs>
        <w:spacing w:before="176"/>
        <w:rPr>
          <w:sz w:val="36"/>
        </w:rPr>
      </w:pPr>
      <w:r>
        <w:rPr>
          <w:color w:val="000066"/>
          <w:sz w:val="36"/>
        </w:rPr>
        <w:t>Creación</w:t>
      </w:r>
      <w:r>
        <w:rPr>
          <w:color w:val="000066"/>
          <w:spacing w:val="30"/>
          <w:sz w:val="36"/>
        </w:rPr>
        <w:t xml:space="preserve"> </w:t>
      </w:r>
      <w:r>
        <w:rPr>
          <w:color w:val="000066"/>
          <w:sz w:val="36"/>
        </w:rPr>
        <w:t>y</w:t>
      </w:r>
      <w:r>
        <w:rPr>
          <w:color w:val="000066"/>
          <w:spacing w:val="24"/>
          <w:sz w:val="36"/>
        </w:rPr>
        <w:t xml:space="preserve"> </w:t>
      </w:r>
      <w:r>
        <w:rPr>
          <w:color w:val="000066"/>
          <w:sz w:val="36"/>
        </w:rPr>
        <w:t>puesta</w:t>
      </w:r>
      <w:r>
        <w:rPr>
          <w:color w:val="000066"/>
          <w:spacing w:val="26"/>
          <w:sz w:val="36"/>
        </w:rPr>
        <w:t xml:space="preserve"> </w:t>
      </w:r>
      <w:r>
        <w:rPr>
          <w:color w:val="000066"/>
          <w:sz w:val="36"/>
        </w:rPr>
        <w:t>en</w:t>
      </w:r>
      <w:r>
        <w:rPr>
          <w:color w:val="000066"/>
          <w:spacing w:val="24"/>
          <w:sz w:val="36"/>
        </w:rPr>
        <w:t xml:space="preserve"> </w:t>
      </w:r>
      <w:r>
        <w:rPr>
          <w:color w:val="000066"/>
          <w:sz w:val="36"/>
        </w:rPr>
        <w:t>marcha</w:t>
      </w:r>
      <w:r>
        <w:rPr>
          <w:color w:val="000066"/>
          <w:spacing w:val="25"/>
          <w:sz w:val="36"/>
        </w:rPr>
        <w:t xml:space="preserve"> </w:t>
      </w:r>
      <w:r>
        <w:rPr>
          <w:color w:val="000066"/>
          <w:sz w:val="36"/>
        </w:rPr>
        <w:t>de</w:t>
      </w:r>
      <w:r>
        <w:rPr>
          <w:color w:val="000066"/>
          <w:spacing w:val="25"/>
          <w:sz w:val="36"/>
        </w:rPr>
        <w:t xml:space="preserve"> </w:t>
      </w:r>
      <w:r>
        <w:rPr>
          <w:color w:val="000066"/>
          <w:sz w:val="36"/>
        </w:rPr>
        <w:t>la</w:t>
      </w:r>
      <w:r>
        <w:rPr>
          <w:color w:val="000066"/>
          <w:spacing w:val="28"/>
          <w:sz w:val="36"/>
        </w:rPr>
        <w:t xml:space="preserve"> </w:t>
      </w:r>
      <w:r>
        <w:rPr>
          <w:color w:val="000066"/>
          <w:sz w:val="36"/>
        </w:rPr>
        <w:t>Agencia</w:t>
      </w:r>
      <w:r>
        <w:rPr>
          <w:color w:val="000066"/>
          <w:spacing w:val="25"/>
          <w:sz w:val="36"/>
        </w:rPr>
        <w:t xml:space="preserve"> </w:t>
      </w:r>
      <w:r>
        <w:rPr>
          <w:color w:val="000066"/>
          <w:sz w:val="36"/>
        </w:rPr>
        <w:t>Comercial</w:t>
      </w:r>
      <w:r>
        <w:rPr>
          <w:color w:val="000066"/>
          <w:spacing w:val="22"/>
          <w:sz w:val="36"/>
        </w:rPr>
        <w:t xml:space="preserve"> </w:t>
      </w:r>
      <w:r>
        <w:rPr>
          <w:color w:val="000066"/>
          <w:sz w:val="36"/>
        </w:rPr>
        <w:t>de</w:t>
      </w:r>
      <w:r>
        <w:rPr>
          <w:color w:val="000066"/>
          <w:spacing w:val="19"/>
          <w:sz w:val="36"/>
        </w:rPr>
        <w:t xml:space="preserve"> </w:t>
      </w:r>
      <w:r>
        <w:rPr>
          <w:color w:val="000066"/>
          <w:sz w:val="36"/>
        </w:rPr>
        <w:t>Cundinamarca</w:t>
      </w:r>
      <w:r>
        <w:rPr>
          <w:color w:val="000066"/>
          <w:spacing w:val="27"/>
          <w:sz w:val="36"/>
        </w:rPr>
        <w:t xml:space="preserve"> </w:t>
      </w:r>
      <w:r>
        <w:rPr>
          <w:color w:val="000066"/>
          <w:sz w:val="36"/>
        </w:rPr>
        <w:t>que</w:t>
      </w:r>
      <w:r>
        <w:rPr>
          <w:color w:val="000066"/>
          <w:spacing w:val="29"/>
          <w:sz w:val="36"/>
        </w:rPr>
        <w:t xml:space="preserve"> </w:t>
      </w:r>
      <w:r>
        <w:rPr>
          <w:color w:val="000066"/>
          <w:sz w:val="36"/>
        </w:rPr>
        <w:t>potencialice</w:t>
      </w:r>
      <w:r>
        <w:rPr>
          <w:color w:val="000066"/>
          <w:spacing w:val="31"/>
          <w:sz w:val="36"/>
        </w:rPr>
        <w:t xml:space="preserve"> </w:t>
      </w:r>
      <w:r>
        <w:rPr>
          <w:color w:val="000066"/>
          <w:sz w:val="36"/>
        </w:rPr>
        <w:t>la</w:t>
      </w:r>
      <w:r>
        <w:rPr>
          <w:color w:val="000066"/>
          <w:spacing w:val="25"/>
          <w:sz w:val="36"/>
        </w:rPr>
        <w:t xml:space="preserve"> </w:t>
      </w:r>
      <w:r>
        <w:rPr>
          <w:color w:val="000066"/>
          <w:sz w:val="36"/>
        </w:rPr>
        <w:t>actividad</w:t>
      </w:r>
    </w:p>
    <w:p w:rsidR="00692E6D" w:rsidRDefault="00F603DB">
      <w:pPr>
        <w:pStyle w:val="Textoindependiente"/>
        <w:spacing w:before="18"/>
        <w:ind w:left="1585"/>
      </w:pPr>
      <w:r>
        <w:rPr>
          <w:color w:val="000066"/>
        </w:rPr>
        <w:t>agricultora y se emblema de la competitividad departamental.</w:t>
      </w:r>
    </w:p>
    <w:p w:rsidR="00692E6D" w:rsidRDefault="00F603DB">
      <w:pPr>
        <w:pStyle w:val="Prrafodelista"/>
        <w:numPr>
          <w:ilvl w:val="0"/>
          <w:numId w:val="1"/>
        </w:numPr>
        <w:tabs>
          <w:tab w:val="left" w:pos="1585"/>
          <w:tab w:val="left" w:pos="1586"/>
        </w:tabs>
        <w:spacing w:before="182"/>
        <w:rPr>
          <w:sz w:val="36"/>
        </w:rPr>
      </w:pPr>
      <w:r>
        <w:rPr>
          <w:color w:val="000066"/>
          <w:sz w:val="36"/>
        </w:rPr>
        <w:t>Creación de las tiendas Cundinamarca, como punto de referencia para la comercialización de</w:t>
      </w:r>
      <w:r>
        <w:rPr>
          <w:color w:val="000066"/>
          <w:spacing w:val="-13"/>
          <w:sz w:val="36"/>
        </w:rPr>
        <w:t xml:space="preserve"> </w:t>
      </w:r>
      <w:r>
        <w:rPr>
          <w:color w:val="000066"/>
          <w:sz w:val="36"/>
        </w:rPr>
        <w:t>productos</w:t>
      </w:r>
    </w:p>
    <w:p w:rsidR="00692E6D" w:rsidRDefault="00F603DB">
      <w:pPr>
        <w:pStyle w:val="Textoindependiente"/>
        <w:spacing w:before="18"/>
        <w:ind w:left="1585"/>
      </w:pPr>
      <w:r>
        <w:rPr>
          <w:color w:val="000066"/>
        </w:rPr>
        <w:t>cundinamarqueses, y la promoción de los mismos.</w:t>
      </w:r>
    </w:p>
    <w:p w:rsidR="00692E6D" w:rsidRDefault="00F603DB">
      <w:pPr>
        <w:pStyle w:val="Textoindependiente"/>
        <w:spacing w:before="176"/>
        <w:ind w:left="1134"/>
      </w:pPr>
      <w:r>
        <w:rPr>
          <w:b/>
          <w:color w:val="FF0000"/>
        </w:rPr>
        <w:t xml:space="preserve">7.4 </w:t>
      </w:r>
      <w:r>
        <w:rPr>
          <w:color w:val="000066"/>
        </w:rPr>
        <w:t>Reducción de la pobreza</w:t>
      </w:r>
    </w:p>
    <w:p w:rsidR="00692E6D" w:rsidRDefault="00F603DB">
      <w:pPr>
        <w:pStyle w:val="Textoindependiente"/>
        <w:spacing w:before="178"/>
        <w:ind w:left="1134"/>
      </w:pPr>
      <w:r>
        <w:rPr>
          <w:color w:val="C00000"/>
        </w:rPr>
        <w:t>Estrategias:</w:t>
      </w:r>
    </w:p>
    <w:p w:rsidR="00692E6D" w:rsidRDefault="00F603DB">
      <w:pPr>
        <w:pStyle w:val="Prrafodelista"/>
        <w:numPr>
          <w:ilvl w:val="0"/>
          <w:numId w:val="1"/>
        </w:numPr>
        <w:tabs>
          <w:tab w:val="left" w:pos="1585"/>
          <w:tab w:val="left" w:pos="1586"/>
        </w:tabs>
        <w:spacing w:before="181"/>
        <w:rPr>
          <w:sz w:val="36"/>
        </w:rPr>
      </w:pPr>
      <w:r>
        <w:rPr>
          <w:color w:val="000066"/>
          <w:sz w:val="36"/>
        </w:rPr>
        <w:t>Promoción de las acciones para mejorar las condiciones de</w:t>
      </w:r>
      <w:r>
        <w:rPr>
          <w:color w:val="000066"/>
          <w:spacing w:val="-50"/>
          <w:sz w:val="36"/>
        </w:rPr>
        <w:t xml:space="preserve"> </w:t>
      </w:r>
      <w:r>
        <w:rPr>
          <w:color w:val="000066"/>
          <w:sz w:val="36"/>
        </w:rPr>
        <w:t>trabajo.</w:t>
      </w:r>
    </w:p>
    <w:p w:rsidR="00692E6D" w:rsidRDefault="00F603DB">
      <w:pPr>
        <w:pStyle w:val="Prrafodelista"/>
        <w:numPr>
          <w:ilvl w:val="0"/>
          <w:numId w:val="1"/>
        </w:numPr>
        <w:tabs>
          <w:tab w:val="left" w:pos="1585"/>
          <w:tab w:val="left" w:pos="1586"/>
        </w:tabs>
        <w:spacing w:before="177"/>
        <w:rPr>
          <w:sz w:val="36"/>
        </w:rPr>
      </w:pPr>
      <w:r>
        <w:rPr>
          <w:color w:val="000066"/>
          <w:sz w:val="36"/>
        </w:rPr>
        <w:t>Promoción</w:t>
      </w:r>
      <w:r>
        <w:rPr>
          <w:color w:val="000066"/>
          <w:spacing w:val="88"/>
          <w:sz w:val="36"/>
        </w:rPr>
        <w:t xml:space="preserve"> </w:t>
      </w:r>
      <w:r>
        <w:rPr>
          <w:color w:val="000066"/>
          <w:sz w:val="36"/>
        </w:rPr>
        <w:t>de</w:t>
      </w:r>
      <w:r>
        <w:rPr>
          <w:color w:val="000066"/>
          <w:spacing w:val="86"/>
          <w:sz w:val="36"/>
        </w:rPr>
        <w:t xml:space="preserve"> </w:t>
      </w:r>
      <w:r>
        <w:rPr>
          <w:color w:val="000066"/>
          <w:sz w:val="36"/>
        </w:rPr>
        <w:t>la</w:t>
      </w:r>
      <w:r>
        <w:rPr>
          <w:color w:val="000066"/>
          <w:spacing w:val="86"/>
          <w:sz w:val="36"/>
        </w:rPr>
        <w:t xml:space="preserve"> </w:t>
      </w:r>
      <w:r>
        <w:rPr>
          <w:color w:val="000066"/>
          <w:sz w:val="36"/>
        </w:rPr>
        <w:t>formalización</w:t>
      </w:r>
      <w:r>
        <w:rPr>
          <w:color w:val="000066"/>
          <w:spacing w:val="94"/>
          <w:sz w:val="36"/>
        </w:rPr>
        <w:t xml:space="preserve"> </w:t>
      </w:r>
      <w:r>
        <w:rPr>
          <w:color w:val="000066"/>
          <w:sz w:val="36"/>
        </w:rPr>
        <w:t>de</w:t>
      </w:r>
      <w:r>
        <w:rPr>
          <w:color w:val="000066"/>
          <w:spacing w:val="92"/>
          <w:sz w:val="36"/>
        </w:rPr>
        <w:t xml:space="preserve"> </w:t>
      </w:r>
      <w:r>
        <w:rPr>
          <w:color w:val="000066"/>
          <w:sz w:val="36"/>
        </w:rPr>
        <w:t>las</w:t>
      </w:r>
      <w:r>
        <w:rPr>
          <w:color w:val="000066"/>
          <w:spacing w:val="88"/>
          <w:sz w:val="36"/>
        </w:rPr>
        <w:t xml:space="preserve"> </w:t>
      </w:r>
      <w:r>
        <w:rPr>
          <w:color w:val="000066"/>
          <w:sz w:val="36"/>
        </w:rPr>
        <w:t>micro</w:t>
      </w:r>
      <w:r>
        <w:rPr>
          <w:color w:val="000066"/>
          <w:spacing w:val="87"/>
          <w:sz w:val="36"/>
        </w:rPr>
        <w:t xml:space="preserve"> </w:t>
      </w:r>
      <w:r>
        <w:rPr>
          <w:color w:val="000066"/>
          <w:sz w:val="36"/>
        </w:rPr>
        <w:t>y</w:t>
      </w:r>
      <w:r>
        <w:rPr>
          <w:color w:val="000066"/>
          <w:spacing w:val="87"/>
          <w:sz w:val="36"/>
        </w:rPr>
        <w:t xml:space="preserve"> </w:t>
      </w:r>
      <w:r>
        <w:rPr>
          <w:color w:val="000066"/>
          <w:sz w:val="36"/>
        </w:rPr>
        <w:t>pequeñas</w:t>
      </w:r>
      <w:r>
        <w:rPr>
          <w:color w:val="000066"/>
          <w:spacing w:val="90"/>
          <w:sz w:val="36"/>
        </w:rPr>
        <w:t xml:space="preserve"> </w:t>
      </w:r>
      <w:r>
        <w:rPr>
          <w:color w:val="000066"/>
          <w:sz w:val="36"/>
        </w:rPr>
        <w:t>empresas</w:t>
      </w:r>
      <w:r>
        <w:rPr>
          <w:color w:val="000066"/>
          <w:spacing w:val="89"/>
          <w:sz w:val="36"/>
        </w:rPr>
        <w:t xml:space="preserve"> </w:t>
      </w:r>
      <w:r>
        <w:rPr>
          <w:color w:val="000066"/>
          <w:sz w:val="36"/>
        </w:rPr>
        <w:t>del</w:t>
      </w:r>
      <w:r>
        <w:rPr>
          <w:color w:val="000066"/>
          <w:spacing w:val="86"/>
          <w:sz w:val="36"/>
        </w:rPr>
        <w:t xml:space="preserve"> </w:t>
      </w:r>
      <w:r>
        <w:rPr>
          <w:color w:val="000066"/>
          <w:sz w:val="36"/>
        </w:rPr>
        <w:t>departamento,</w:t>
      </w:r>
      <w:r>
        <w:rPr>
          <w:color w:val="000066"/>
          <w:spacing w:val="88"/>
          <w:sz w:val="36"/>
        </w:rPr>
        <w:t xml:space="preserve"> </w:t>
      </w:r>
      <w:r>
        <w:rPr>
          <w:color w:val="000066"/>
          <w:sz w:val="36"/>
        </w:rPr>
        <w:t>a</w:t>
      </w:r>
      <w:r>
        <w:rPr>
          <w:color w:val="000066"/>
          <w:spacing w:val="87"/>
          <w:sz w:val="36"/>
        </w:rPr>
        <w:t xml:space="preserve"> </w:t>
      </w:r>
      <w:r>
        <w:rPr>
          <w:color w:val="000066"/>
          <w:sz w:val="36"/>
        </w:rPr>
        <w:t>través</w:t>
      </w:r>
      <w:r>
        <w:rPr>
          <w:color w:val="000066"/>
          <w:spacing w:val="86"/>
          <w:sz w:val="36"/>
        </w:rPr>
        <w:t xml:space="preserve"> </w:t>
      </w:r>
      <w:r>
        <w:rPr>
          <w:color w:val="000066"/>
          <w:sz w:val="36"/>
        </w:rPr>
        <w:t>de</w:t>
      </w:r>
    </w:p>
    <w:p w:rsidR="00692E6D" w:rsidRDefault="00F603DB">
      <w:pPr>
        <w:pStyle w:val="Textoindependiente"/>
        <w:spacing w:before="18"/>
        <w:ind w:left="1585"/>
      </w:pPr>
      <w:r>
        <w:rPr>
          <w:color w:val="000066"/>
        </w:rPr>
        <w:t>alianzas con las cámaras de comercio.</w:t>
      </w:r>
    </w:p>
    <w:p w:rsidR="00692E6D" w:rsidRDefault="00F603DB">
      <w:pPr>
        <w:spacing w:before="177"/>
        <w:ind w:left="1134"/>
        <w:rPr>
          <w:sz w:val="36"/>
        </w:rPr>
      </w:pPr>
      <w:r>
        <w:rPr>
          <w:b/>
          <w:color w:val="C00000"/>
          <w:sz w:val="36"/>
        </w:rPr>
        <w:t xml:space="preserve">Parte II: Plan estratégico: </w:t>
      </w:r>
      <w:r>
        <w:rPr>
          <w:b/>
          <w:color w:val="FF0000"/>
          <w:sz w:val="36"/>
        </w:rPr>
        <w:t xml:space="preserve">10. </w:t>
      </w:r>
      <w:r>
        <w:rPr>
          <w:color w:val="000066"/>
          <w:sz w:val="36"/>
        </w:rPr>
        <w:t>Línea estratégica Más Competitividad.</w:t>
      </w:r>
    </w:p>
    <w:p w:rsidR="00692E6D" w:rsidRDefault="00692E6D">
      <w:pPr>
        <w:rPr>
          <w:sz w:val="36"/>
        </w:rPr>
        <w:sectPr w:rsidR="00692E6D">
          <w:pgSz w:w="19200" w:h="10800" w:orient="landscape"/>
          <w:pgMar w:top="1340" w:right="60" w:bottom="0" w:left="40" w:header="77" w:footer="0" w:gutter="0"/>
          <w:cols w:space="720"/>
        </w:sectPr>
      </w:pPr>
    </w:p>
    <w:p w:rsidR="00692E6D" w:rsidRDefault="00F603DB">
      <w:pPr>
        <w:pStyle w:val="Textoindependiente"/>
        <w:spacing w:before="1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4230623</wp:posOffset>
            </wp:positionH>
            <wp:positionV relativeFrom="page">
              <wp:posOffset>1011934</wp:posOffset>
            </wp:positionV>
            <wp:extent cx="7555992" cy="5846062"/>
            <wp:effectExtent l="0" t="0" r="0" b="0"/>
            <wp:wrapNone/>
            <wp:docPr id="7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584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6D" w:rsidRDefault="00F603DB">
      <w:pPr>
        <w:pStyle w:val="Ttulo1"/>
        <w:spacing w:before="84" w:line="240" w:lineRule="auto"/>
        <w:ind w:left="1226"/>
      </w:pPr>
      <w:r>
        <w:rPr>
          <w:color w:val="C00000"/>
        </w:rPr>
        <w:t>Contexto Nacional:</w:t>
      </w: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spacing w:before="2"/>
        <w:rPr>
          <w:b/>
          <w:sz w:val="18"/>
        </w:rPr>
      </w:pPr>
    </w:p>
    <w:p w:rsidR="00692E6D" w:rsidRDefault="00F603DB">
      <w:pPr>
        <w:pStyle w:val="Ttulo2"/>
        <w:spacing w:before="88" w:line="240" w:lineRule="auto"/>
        <w:ind w:left="921"/>
      </w:pPr>
      <w:r>
        <w:rPr>
          <w:color w:val="0000CC"/>
        </w:rPr>
        <w:t>Fuentes de financiación</w:t>
      </w:r>
    </w:p>
    <w:p w:rsidR="00692E6D" w:rsidRDefault="00F603DB">
      <w:pPr>
        <w:spacing w:before="22"/>
        <w:ind w:left="921"/>
        <w:rPr>
          <w:b/>
          <w:sz w:val="44"/>
        </w:rPr>
      </w:pPr>
      <w:r>
        <w:rPr>
          <w:b/>
          <w:color w:val="0000CC"/>
          <w:sz w:val="44"/>
        </w:rPr>
        <w:t>para emprendedores:</w:t>
      </w: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spacing w:before="7"/>
        <w:rPr>
          <w:b/>
          <w:sz w:val="28"/>
        </w:rPr>
      </w:pPr>
    </w:p>
    <w:p w:rsidR="00692E6D" w:rsidRDefault="00F603DB">
      <w:pPr>
        <w:spacing w:before="95"/>
        <w:ind w:left="409"/>
        <w:rPr>
          <w:sz w:val="20"/>
        </w:rPr>
      </w:pPr>
      <w:hyperlink r:id="rId60">
        <w:r>
          <w:rPr>
            <w:color w:val="0462C1"/>
            <w:sz w:val="20"/>
            <w:u w:val="single" w:color="0462C1"/>
          </w:rPr>
          <w:t>Fuente:</w:t>
        </w:r>
      </w:hyperlink>
    </w:p>
    <w:p w:rsidR="00692E6D" w:rsidRDefault="00F603DB">
      <w:pPr>
        <w:spacing w:before="10" w:line="249" w:lineRule="auto"/>
        <w:ind w:left="409" w:right="12598"/>
        <w:rPr>
          <w:sz w:val="20"/>
        </w:rPr>
      </w:pPr>
      <w:hyperlink r:id="rId61">
        <w:r>
          <w:rPr>
            <w:color w:val="0462C1"/>
            <w:sz w:val="20"/>
            <w:u w:val="single" w:color="0462C1"/>
          </w:rPr>
          <w:t>https://www.larepublica.co/especiales/especial-emprendimiento-</w:t>
        </w:r>
        <w:r>
          <w:rPr>
            <w:color w:val="0462C1"/>
            <w:sz w:val="20"/>
          </w:rPr>
          <w:t xml:space="preserve"> </w:t>
        </w:r>
        <w:r>
          <w:rPr>
            <w:color w:val="0462C1"/>
            <w:sz w:val="20"/>
            <w:u w:val="single" w:color="0462C1"/>
          </w:rPr>
          <w:t>octubre-2019/cono</w:t>
        </w:r>
        <w:r>
          <w:rPr>
            <w:color w:val="0462C1"/>
            <w:sz w:val="20"/>
            <w:u w:val="single" w:color="0462C1"/>
          </w:rPr>
          <w:t>zca-cuales-son-las-fuentes-de-financiamiento-de-</w:t>
        </w:r>
        <w:r>
          <w:rPr>
            <w:color w:val="0462C1"/>
            <w:sz w:val="20"/>
          </w:rPr>
          <w:t xml:space="preserve"> </w:t>
        </w:r>
        <w:r>
          <w:rPr>
            <w:color w:val="0462C1"/>
            <w:sz w:val="20"/>
            <w:u w:val="single" w:color="0462C1"/>
          </w:rPr>
          <w:t>los-proyectos-nacientes-2926998</w:t>
        </w:r>
      </w:hyperlink>
    </w:p>
    <w:p w:rsidR="00692E6D" w:rsidRDefault="00692E6D">
      <w:pPr>
        <w:spacing w:line="249" w:lineRule="auto"/>
        <w:rPr>
          <w:sz w:val="20"/>
        </w:rPr>
        <w:sectPr w:rsidR="00692E6D">
          <w:pgSz w:w="19200" w:h="10800" w:orient="landscape"/>
          <w:pgMar w:top="1380" w:right="60" w:bottom="0" w:left="40" w:header="77" w:footer="0" w:gutter="0"/>
          <w:cols w:space="720"/>
        </w:sectPr>
      </w:pPr>
    </w:p>
    <w:p w:rsidR="00692E6D" w:rsidRDefault="00F603DB">
      <w:pPr>
        <w:pStyle w:val="Ttulo1"/>
        <w:spacing w:line="627" w:lineRule="exact"/>
        <w:ind w:left="1299"/>
      </w:pPr>
      <w:r>
        <w:rPr>
          <w:noProof/>
        </w:rPr>
        <w:lastRenderedPageBreak/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1795524</wp:posOffset>
            </wp:positionH>
            <wp:positionV relativeFrom="page">
              <wp:posOffset>1331235</wp:posOffset>
            </wp:positionV>
            <wp:extent cx="9224276" cy="5526761"/>
            <wp:effectExtent l="0" t="0" r="0" b="0"/>
            <wp:wrapNone/>
            <wp:docPr id="8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276" cy="5526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 xml:space="preserve">Contexto Nacional: </w:t>
      </w:r>
      <w:r>
        <w:rPr>
          <w:color w:val="0000CC"/>
        </w:rPr>
        <w:t>Ecosistema Colombiano STARTUPS</w:t>
      </w: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rPr>
          <w:b/>
          <w:sz w:val="20"/>
        </w:rPr>
      </w:pPr>
    </w:p>
    <w:p w:rsidR="00692E6D" w:rsidRDefault="00692E6D">
      <w:pPr>
        <w:pStyle w:val="Textoindependiente"/>
        <w:spacing w:before="3"/>
        <w:rPr>
          <w:b/>
          <w:sz w:val="20"/>
        </w:rPr>
      </w:pPr>
    </w:p>
    <w:p w:rsidR="00692E6D" w:rsidRDefault="00F603DB">
      <w:pPr>
        <w:spacing w:before="92" w:line="249" w:lineRule="auto"/>
        <w:ind w:left="244" w:right="13220"/>
        <w:rPr>
          <w:sz w:val="24"/>
        </w:rPr>
      </w:pPr>
      <w:r>
        <w:rPr>
          <w:b/>
          <w:color w:val="000066"/>
          <w:sz w:val="24"/>
        </w:rPr>
        <w:t xml:space="preserve">Fuente: </w:t>
      </w:r>
      <w:r>
        <w:rPr>
          <w:color w:val="000066"/>
          <w:sz w:val="24"/>
        </w:rPr>
        <w:t>Política nacional y marco regulatorio para las startups</w:t>
      </w:r>
    </w:p>
    <w:p w:rsidR="00692E6D" w:rsidRDefault="00F603DB">
      <w:pPr>
        <w:spacing w:before="2" w:line="249" w:lineRule="auto"/>
        <w:ind w:left="244" w:right="13990"/>
        <w:rPr>
          <w:sz w:val="24"/>
        </w:rPr>
      </w:pPr>
      <w:r>
        <w:rPr>
          <w:color w:val="000066"/>
          <w:sz w:val="24"/>
        </w:rPr>
        <w:t>Autor: Sergio Sarmiento MofA Innovation and Entrepreneurship Advanced https:/</w:t>
      </w:r>
      <w:hyperlink r:id="rId63">
        <w:r>
          <w:rPr>
            <w:color w:val="000066"/>
            <w:sz w:val="24"/>
          </w:rPr>
          <w:t>/w</w:t>
        </w:r>
      </w:hyperlink>
      <w:r>
        <w:rPr>
          <w:color w:val="000066"/>
          <w:sz w:val="24"/>
        </w:rPr>
        <w:t>w</w:t>
      </w:r>
      <w:hyperlink r:id="rId64">
        <w:r>
          <w:rPr>
            <w:color w:val="000066"/>
            <w:sz w:val="24"/>
          </w:rPr>
          <w:t>w.linkedin.com/in/sergio-sarmiento-</w:t>
        </w:r>
      </w:hyperlink>
      <w:r>
        <w:rPr>
          <w:color w:val="000066"/>
          <w:sz w:val="24"/>
        </w:rPr>
        <w:t xml:space="preserve"> 1797913a/</w:t>
      </w:r>
    </w:p>
    <w:sectPr w:rsidR="00692E6D">
      <w:pgSz w:w="19200" w:h="10800" w:orient="landscape"/>
      <w:pgMar w:top="1360" w:right="60" w:bottom="0" w:left="40" w:header="7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3DB" w:rsidRDefault="00F603DB">
      <w:r>
        <w:separator/>
      </w:r>
    </w:p>
  </w:endnote>
  <w:endnote w:type="continuationSeparator" w:id="0">
    <w:p w:rsidR="00F603DB" w:rsidRDefault="00F60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3DB" w:rsidRDefault="00F603DB">
      <w:r>
        <w:separator/>
      </w:r>
    </w:p>
  </w:footnote>
  <w:footnote w:type="continuationSeparator" w:id="0">
    <w:p w:rsidR="00F603DB" w:rsidRDefault="00F60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E6D" w:rsidRDefault="00F603D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03680" behindDoc="1" locked="0" layoutInCell="1" allowOverlap="1">
          <wp:simplePos x="0" y="0"/>
          <wp:positionH relativeFrom="page">
            <wp:posOffset>97535</wp:posOffset>
          </wp:positionH>
          <wp:positionV relativeFrom="page">
            <wp:posOffset>48767</wp:posOffset>
          </wp:positionV>
          <wp:extent cx="2636520" cy="835151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6520" cy="835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10DC">
      <w:rPr>
        <w:noProof/>
      </w:rPr>
      <mc:AlternateContent>
        <mc:Choice Requires="wps">
          <w:drawing>
            <wp:anchor distT="0" distB="0" distL="114300" distR="114300" simplePos="0" relativeHeight="487304192" behindDoc="1" locked="0" layoutInCell="1" allowOverlap="1">
              <wp:simplePos x="0" y="0"/>
              <wp:positionH relativeFrom="page">
                <wp:posOffset>3705860</wp:posOffset>
              </wp:positionH>
              <wp:positionV relativeFrom="page">
                <wp:posOffset>372110</wp:posOffset>
              </wp:positionV>
              <wp:extent cx="5565140" cy="28130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514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E6D" w:rsidRDefault="00F603DB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00CC"/>
                              <w:sz w:val="36"/>
                            </w:rPr>
                            <w:t xml:space="preserve">Unidad 5: </w:t>
                          </w:r>
                          <w:r>
                            <w:rPr>
                              <w:b/>
                              <w:color w:val="FF3300"/>
                              <w:sz w:val="36"/>
                            </w:rPr>
                            <w:t>Ecosistema de apoyo al emprendimiento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91.8pt;margin-top:29.3pt;width:438.2pt;height:22.15pt;z-index:-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8erAIAAKk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" filled="f" stroked="f">
              <v:textbox inset="0,0,0,0">
                <w:txbxContent>
                  <w:p w:rsidR="00692E6D" w:rsidRDefault="00F603DB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CC"/>
                        <w:sz w:val="36"/>
                      </w:rPr>
                      <w:t xml:space="preserve">Unidad 5: </w:t>
                    </w:r>
                    <w:r>
                      <w:rPr>
                        <w:b/>
                        <w:color w:val="FF3300"/>
                        <w:sz w:val="36"/>
                      </w:rPr>
                      <w:t>Ecosistema de apoyo al emprendimiento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E6D" w:rsidRDefault="00F603D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04704" behindDoc="1" locked="0" layoutInCell="1" allowOverlap="1">
          <wp:simplePos x="0" y="0"/>
          <wp:positionH relativeFrom="page">
            <wp:posOffset>97535</wp:posOffset>
          </wp:positionH>
          <wp:positionV relativeFrom="page">
            <wp:posOffset>48767</wp:posOffset>
          </wp:positionV>
          <wp:extent cx="2636520" cy="835151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6520" cy="835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10DC">
      <w:rPr>
        <w:noProof/>
      </w:rPr>
      <mc:AlternateContent>
        <mc:Choice Requires="wps">
          <w:drawing>
            <wp:anchor distT="0" distB="0" distL="114300" distR="114300" simplePos="0" relativeHeight="487305216" behindDoc="1" locked="0" layoutInCell="1" allowOverlap="1">
              <wp:simplePos x="0" y="0"/>
              <wp:positionH relativeFrom="page">
                <wp:posOffset>3705860</wp:posOffset>
              </wp:positionH>
              <wp:positionV relativeFrom="page">
                <wp:posOffset>372110</wp:posOffset>
              </wp:positionV>
              <wp:extent cx="5565140" cy="28130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514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E6D" w:rsidRDefault="00F603DB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00CC"/>
                              <w:sz w:val="36"/>
                            </w:rPr>
                            <w:t xml:space="preserve">Unidad 5: </w:t>
                          </w:r>
                          <w:r>
                            <w:rPr>
                              <w:b/>
                              <w:color w:val="FF3300"/>
                              <w:sz w:val="36"/>
                            </w:rPr>
                            <w:t>Ecosistema de apoyo al emprendimiento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91.8pt;margin-top:29.3pt;width:438.2pt;height:22.15pt;z-index:-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plrwIAALA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" filled="f" stroked="f">
              <v:textbox inset="0,0,0,0">
                <w:txbxContent>
                  <w:p w:rsidR="00692E6D" w:rsidRDefault="00F603DB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CC"/>
                        <w:sz w:val="36"/>
                      </w:rPr>
                      <w:t xml:space="preserve">Unidad 5: </w:t>
                    </w:r>
                    <w:r>
                      <w:rPr>
                        <w:b/>
                        <w:color w:val="FF3300"/>
                        <w:sz w:val="36"/>
                      </w:rPr>
                      <w:t>Ecosistema de apoyo al emprendimiento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C10DC">
      <w:rPr>
        <w:noProof/>
      </w:rPr>
      <mc:AlternateContent>
        <mc:Choice Requires="wps">
          <w:drawing>
            <wp:anchor distT="0" distB="0" distL="114300" distR="114300" simplePos="0" relativeHeight="487305728" behindDoc="1" locked="0" layoutInCell="1" allowOverlap="1">
              <wp:simplePos x="0" y="0"/>
              <wp:positionH relativeFrom="page">
                <wp:posOffset>751205</wp:posOffset>
              </wp:positionH>
              <wp:positionV relativeFrom="page">
                <wp:posOffset>847090</wp:posOffset>
              </wp:positionV>
              <wp:extent cx="2733675" cy="4241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67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E6D" w:rsidRDefault="00F603DB">
                          <w:pPr>
                            <w:spacing w:before="3"/>
                            <w:ind w:left="20"/>
                            <w:rPr>
                              <w:b/>
                              <w:sz w:val="56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56"/>
                            </w:rPr>
                            <w:t>Institucional UD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59.15pt;margin-top:66.7pt;width:215.25pt;height:33.4pt;z-index:-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v7swIAALA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" filled="f" stroked="f">
              <v:textbox inset="0,0,0,0">
                <w:txbxContent>
                  <w:p w:rsidR="00692E6D" w:rsidRDefault="00F603DB">
                    <w:pPr>
                      <w:spacing w:before="3"/>
                      <w:ind w:left="20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C00000"/>
                        <w:sz w:val="56"/>
                      </w:rPr>
                      <w:t>Institucional UD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E6D" w:rsidRDefault="00F603D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06240" behindDoc="1" locked="0" layoutInCell="1" allowOverlap="1">
          <wp:simplePos x="0" y="0"/>
          <wp:positionH relativeFrom="page">
            <wp:posOffset>97535</wp:posOffset>
          </wp:positionH>
          <wp:positionV relativeFrom="page">
            <wp:posOffset>48767</wp:posOffset>
          </wp:positionV>
          <wp:extent cx="2636520" cy="835151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36520" cy="8351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10DC">
      <w:rPr>
        <w:noProof/>
      </w:rPr>
      <mc:AlternateContent>
        <mc:Choice Requires="wps">
          <w:drawing>
            <wp:anchor distT="0" distB="0" distL="114300" distR="114300" simplePos="0" relativeHeight="487306752" behindDoc="1" locked="0" layoutInCell="1" allowOverlap="1">
              <wp:simplePos x="0" y="0"/>
              <wp:positionH relativeFrom="page">
                <wp:posOffset>3705860</wp:posOffset>
              </wp:positionH>
              <wp:positionV relativeFrom="page">
                <wp:posOffset>372110</wp:posOffset>
              </wp:positionV>
              <wp:extent cx="5565140" cy="2813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514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E6D" w:rsidRDefault="00F603DB">
                          <w:pPr>
                            <w:spacing w:before="8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00CC"/>
                              <w:sz w:val="36"/>
                            </w:rPr>
                            <w:t xml:space="preserve">Unidad 5: </w:t>
                          </w:r>
                          <w:r>
                            <w:rPr>
                              <w:b/>
                              <w:color w:val="FF3300"/>
                              <w:sz w:val="36"/>
                            </w:rPr>
                            <w:t>Ecosistema de apoyo al emprendimiento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91.8pt;margin-top:29.3pt;width:438.2pt;height:22.15pt;z-index:-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mHsAIAALA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" filled="f" stroked="f">
              <v:textbox inset="0,0,0,0">
                <w:txbxContent>
                  <w:p w:rsidR="00692E6D" w:rsidRDefault="00F603DB">
                    <w:pPr>
                      <w:spacing w:before="8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CC"/>
                        <w:sz w:val="36"/>
                      </w:rPr>
                      <w:t xml:space="preserve">Unidad 5: </w:t>
                    </w:r>
                    <w:r>
                      <w:rPr>
                        <w:b/>
                        <w:color w:val="FF3300"/>
                        <w:sz w:val="36"/>
                      </w:rPr>
                      <w:t>Ecosistema de apoyo al emprendimiento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01A78"/>
    <w:multiLevelType w:val="hybridMultilevel"/>
    <w:tmpl w:val="5F386C0A"/>
    <w:lvl w:ilvl="0" w:tplc="54D01EE8">
      <w:numFmt w:val="bullet"/>
      <w:lvlText w:val="•"/>
      <w:lvlJc w:val="left"/>
      <w:pPr>
        <w:ind w:left="1585" w:hanging="452"/>
      </w:pPr>
      <w:rPr>
        <w:rFonts w:ascii="Arial" w:eastAsia="Arial" w:hAnsi="Arial" w:cs="Arial" w:hint="default"/>
        <w:color w:val="000066"/>
        <w:w w:val="100"/>
        <w:sz w:val="36"/>
        <w:szCs w:val="36"/>
        <w:lang w:val="es-ES" w:eastAsia="en-US" w:bidi="ar-SA"/>
      </w:rPr>
    </w:lvl>
    <w:lvl w:ilvl="1" w:tplc="F3C0B0E4">
      <w:numFmt w:val="bullet"/>
      <w:lvlText w:val="•"/>
      <w:lvlJc w:val="left"/>
      <w:pPr>
        <w:ind w:left="3332" w:hanging="452"/>
      </w:pPr>
      <w:rPr>
        <w:rFonts w:hint="default"/>
        <w:lang w:val="es-ES" w:eastAsia="en-US" w:bidi="ar-SA"/>
      </w:rPr>
    </w:lvl>
    <w:lvl w:ilvl="2" w:tplc="A8C4063E">
      <w:numFmt w:val="bullet"/>
      <w:lvlText w:val="•"/>
      <w:lvlJc w:val="left"/>
      <w:pPr>
        <w:ind w:left="5084" w:hanging="452"/>
      </w:pPr>
      <w:rPr>
        <w:rFonts w:hint="default"/>
        <w:lang w:val="es-ES" w:eastAsia="en-US" w:bidi="ar-SA"/>
      </w:rPr>
    </w:lvl>
    <w:lvl w:ilvl="3" w:tplc="CC4C28E0">
      <w:numFmt w:val="bullet"/>
      <w:lvlText w:val="•"/>
      <w:lvlJc w:val="left"/>
      <w:pPr>
        <w:ind w:left="6836" w:hanging="452"/>
      </w:pPr>
      <w:rPr>
        <w:rFonts w:hint="default"/>
        <w:lang w:val="es-ES" w:eastAsia="en-US" w:bidi="ar-SA"/>
      </w:rPr>
    </w:lvl>
    <w:lvl w:ilvl="4" w:tplc="97BC8E5A">
      <w:numFmt w:val="bullet"/>
      <w:lvlText w:val="•"/>
      <w:lvlJc w:val="left"/>
      <w:pPr>
        <w:ind w:left="8588" w:hanging="452"/>
      </w:pPr>
      <w:rPr>
        <w:rFonts w:hint="default"/>
        <w:lang w:val="es-ES" w:eastAsia="en-US" w:bidi="ar-SA"/>
      </w:rPr>
    </w:lvl>
    <w:lvl w:ilvl="5" w:tplc="7D6C3AEE">
      <w:numFmt w:val="bullet"/>
      <w:lvlText w:val="•"/>
      <w:lvlJc w:val="left"/>
      <w:pPr>
        <w:ind w:left="10340" w:hanging="452"/>
      </w:pPr>
      <w:rPr>
        <w:rFonts w:hint="default"/>
        <w:lang w:val="es-ES" w:eastAsia="en-US" w:bidi="ar-SA"/>
      </w:rPr>
    </w:lvl>
    <w:lvl w:ilvl="6" w:tplc="0504BC62">
      <w:numFmt w:val="bullet"/>
      <w:lvlText w:val="•"/>
      <w:lvlJc w:val="left"/>
      <w:pPr>
        <w:ind w:left="12092" w:hanging="452"/>
      </w:pPr>
      <w:rPr>
        <w:rFonts w:hint="default"/>
        <w:lang w:val="es-ES" w:eastAsia="en-US" w:bidi="ar-SA"/>
      </w:rPr>
    </w:lvl>
    <w:lvl w:ilvl="7" w:tplc="9644133E">
      <w:numFmt w:val="bullet"/>
      <w:lvlText w:val="•"/>
      <w:lvlJc w:val="left"/>
      <w:pPr>
        <w:ind w:left="13844" w:hanging="452"/>
      </w:pPr>
      <w:rPr>
        <w:rFonts w:hint="default"/>
        <w:lang w:val="es-ES" w:eastAsia="en-US" w:bidi="ar-SA"/>
      </w:rPr>
    </w:lvl>
    <w:lvl w:ilvl="8" w:tplc="8F9E24E8">
      <w:numFmt w:val="bullet"/>
      <w:lvlText w:val="•"/>
      <w:lvlJc w:val="left"/>
      <w:pPr>
        <w:ind w:left="15596" w:hanging="452"/>
      </w:pPr>
      <w:rPr>
        <w:rFonts w:hint="default"/>
        <w:lang w:val="es-ES" w:eastAsia="en-US" w:bidi="ar-SA"/>
      </w:rPr>
    </w:lvl>
  </w:abstractNum>
  <w:abstractNum w:abstractNumId="1" w15:restartNumberingAfterBreak="0">
    <w:nsid w:val="0FFA1830"/>
    <w:multiLevelType w:val="multilevel"/>
    <w:tmpl w:val="9C02A8A0"/>
    <w:lvl w:ilvl="0">
      <w:start w:val="4"/>
      <w:numFmt w:val="decimal"/>
      <w:lvlText w:val="%1."/>
      <w:lvlJc w:val="left"/>
      <w:pPr>
        <w:ind w:left="1280" w:hanging="399"/>
        <w:jc w:val="left"/>
      </w:pPr>
      <w:rPr>
        <w:rFonts w:ascii="Arial" w:eastAsia="Arial" w:hAnsi="Arial" w:cs="Arial" w:hint="default"/>
        <w:b/>
        <w:bCs/>
        <w:color w:val="FF0000"/>
        <w:spacing w:val="0"/>
        <w:w w:val="99"/>
        <w:sz w:val="36"/>
        <w:szCs w:val="36"/>
        <w:lang w:val="es-ES" w:eastAsia="en-US" w:bidi="ar-SA"/>
      </w:rPr>
    </w:lvl>
    <w:lvl w:ilvl="1">
      <w:start w:val="7"/>
      <w:numFmt w:val="decimal"/>
      <w:lvlText w:val="%2."/>
      <w:lvlJc w:val="left"/>
      <w:pPr>
        <w:ind w:left="1532" w:hanging="399"/>
        <w:jc w:val="left"/>
      </w:pPr>
      <w:rPr>
        <w:rFonts w:ascii="Arial" w:eastAsia="Arial" w:hAnsi="Arial" w:cs="Arial" w:hint="default"/>
        <w:b/>
        <w:bCs/>
        <w:color w:val="FF0000"/>
        <w:spacing w:val="0"/>
        <w:w w:val="99"/>
        <w:sz w:val="36"/>
        <w:szCs w:val="36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734" w:hanging="601"/>
        <w:jc w:val="left"/>
      </w:pPr>
      <w:rPr>
        <w:rFonts w:ascii="Arial" w:eastAsia="Arial" w:hAnsi="Arial" w:cs="Arial" w:hint="default"/>
        <w:b/>
        <w:bCs/>
        <w:color w:val="FF0000"/>
        <w:spacing w:val="0"/>
        <w:w w:val="100"/>
        <w:sz w:val="36"/>
        <w:szCs w:val="36"/>
        <w:lang w:val="es-ES" w:eastAsia="en-US" w:bidi="ar-SA"/>
      </w:rPr>
    </w:lvl>
    <w:lvl w:ilvl="3">
      <w:numFmt w:val="bullet"/>
      <w:lvlText w:val="•"/>
      <w:lvlJc w:val="left"/>
      <w:pPr>
        <w:ind w:left="3910" w:hanging="6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80" w:hanging="6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250" w:hanging="6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0420" w:hanging="6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2590" w:hanging="6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4760" w:hanging="601"/>
      </w:pPr>
      <w:rPr>
        <w:rFonts w:hint="default"/>
        <w:lang w:val="es-ES" w:eastAsia="en-US" w:bidi="ar-SA"/>
      </w:rPr>
    </w:lvl>
  </w:abstractNum>
  <w:abstractNum w:abstractNumId="2" w15:restartNumberingAfterBreak="0">
    <w:nsid w:val="3D1E7992"/>
    <w:multiLevelType w:val="hybridMultilevel"/>
    <w:tmpl w:val="613CB6DE"/>
    <w:lvl w:ilvl="0" w:tplc="0FD0F4E8">
      <w:numFmt w:val="bullet"/>
      <w:lvlText w:val=""/>
      <w:lvlJc w:val="left"/>
      <w:pPr>
        <w:ind w:left="1193" w:hanging="452"/>
      </w:pPr>
      <w:rPr>
        <w:rFonts w:ascii="Symbol" w:eastAsia="Symbol" w:hAnsi="Symbol" w:cs="Symbol" w:hint="default"/>
        <w:color w:val="0000CC"/>
        <w:w w:val="99"/>
        <w:sz w:val="40"/>
        <w:szCs w:val="40"/>
        <w:lang w:val="es-ES" w:eastAsia="en-US" w:bidi="ar-SA"/>
      </w:rPr>
    </w:lvl>
    <w:lvl w:ilvl="1" w:tplc="2BD60D0E">
      <w:numFmt w:val="bullet"/>
      <w:lvlText w:val=""/>
      <w:lvlJc w:val="left"/>
      <w:pPr>
        <w:ind w:left="2004" w:hanging="543"/>
      </w:pPr>
      <w:rPr>
        <w:rFonts w:hint="default"/>
        <w:w w:val="99"/>
        <w:lang w:val="es-ES" w:eastAsia="en-US" w:bidi="ar-SA"/>
      </w:rPr>
    </w:lvl>
    <w:lvl w:ilvl="2" w:tplc="42448456">
      <w:numFmt w:val="bullet"/>
      <w:lvlText w:val="•"/>
      <w:lvlJc w:val="left"/>
      <w:pPr>
        <w:ind w:left="3900" w:hanging="543"/>
      </w:pPr>
      <w:rPr>
        <w:rFonts w:hint="default"/>
        <w:lang w:val="es-ES" w:eastAsia="en-US" w:bidi="ar-SA"/>
      </w:rPr>
    </w:lvl>
    <w:lvl w:ilvl="3" w:tplc="77EC262E">
      <w:numFmt w:val="bullet"/>
      <w:lvlText w:val="•"/>
      <w:lvlJc w:val="left"/>
      <w:pPr>
        <w:ind w:left="5800" w:hanging="543"/>
      </w:pPr>
      <w:rPr>
        <w:rFonts w:hint="default"/>
        <w:lang w:val="es-ES" w:eastAsia="en-US" w:bidi="ar-SA"/>
      </w:rPr>
    </w:lvl>
    <w:lvl w:ilvl="4" w:tplc="3522CA64">
      <w:numFmt w:val="bullet"/>
      <w:lvlText w:val="•"/>
      <w:lvlJc w:val="left"/>
      <w:pPr>
        <w:ind w:left="7700" w:hanging="543"/>
      </w:pPr>
      <w:rPr>
        <w:rFonts w:hint="default"/>
        <w:lang w:val="es-ES" w:eastAsia="en-US" w:bidi="ar-SA"/>
      </w:rPr>
    </w:lvl>
    <w:lvl w:ilvl="5" w:tplc="EDB4910E">
      <w:numFmt w:val="bullet"/>
      <w:lvlText w:val="•"/>
      <w:lvlJc w:val="left"/>
      <w:pPr>
        <w:ind w:left="9600" w:hanging="543"/>
      </w:pPr>
      <w:rPr>
        <w:rFonts w:hint="default"/>
        <w:lang w:val="es-ES" w:eastAsia="en-US" w:bidi="ar-SA"/>
      </w:rPr>
    </w:lvl>
    <w:lvl w:ilvl="6" w:tplc="41C47F48">
      <w:numFmt w:val="bullet"/>
      <w:lvlText w:val="•"/>
      <w:lvlJc w:val="left"/>
      <w:pPr>
        <w:ind w:left="11500" w:hanging="543"/>
      </w:pPr>
      <w:rPr>
        <w:rFonts w:hint="default"/>
        <w:lang w:val="es-ES" w:eastAsia="en-US" w:bidi="ar-SA"/>
      </w:rPr>
    </w:lvl>
    <w:lvl w:ilvl="7" w:tplc="566CBE90">
      <w:numFmt w:val="bullet"/>
      <w:lvlText w:val="•"/>
      <w:lvlJc w:val="left"/>
      <w:pPr>
        <w:ind w:left="13400" w:hanging="543"/>
      </w:pPr>
      <w:rPr>
        <w:rFonts w:hint="default"/>
        <w:lang w:val="es-ES" w:eastAsia="en-US" w:bidi="ar-SA"/>
      </w:rPr>
    </w:lvl>
    <w:lvl w:ilvl="8" w:tplc="535E95A4">
      <w:numFmt w:val="bullet"/>
      <w:lvlText w:val="•"/>
      <w:lvlJc w:val="left"/>
      <w:pPr>
        <w:ind w:left="15300" w:hanging="543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E6D"/>
    <w:rsid w:val="00692E6D"/>
    <w:rsid w:val="00BC10DC"/>
    <w:rsid w:val="00F6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4344A"/>
  <w15:docId w15:val="{8622A6BF-C4EF-4477-BADC-335E9DB4C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line="614" w:lineRule="exact"/>
      <w:ind w:left="1574"/>
      <w:outlineLvl w:val="0"/>
    </w:pPr>
    <w:rPr>
      <w:b/>
      <w:bCs/>
      <w:sz w:val="56"/>
      <w:szCs w:val="56"/>
    </w:rPr>
  </w:style>
  <w:style w:type="paragraph" w:styleId="Ttulo2">
    <w:name w:val="heading 2"/>
    <w:basedOn w:val="Normal"/>
    <w:uiPriority w:val="9"/>
    <w:unhideWhenUsed/>
    <w:qFormat/>
    <w:pPr>
      <w:spacing w:line="493" w:lineRule="exact"/>
      <w:ind w:left="1654"/>
      <w:outlineLvl w:val="1"/>
    </w:pPr>
    <w:rPr>
      <w:b/>
      <w:bCs/>
      <w:sz w:val="44"/>
      <w:szCs w:val="44"/>
    </w:rPr>
  </w:style>
  <w:style w:type="paragraph" w:styleId="Ttulo3">
    <w:name w:val="heading 3"/>
    <w:basedOn w:val="Normal"/>
    <w:uiPriority w:val="9"/>
    <w:unhideWhenUsed/>
    <w:qFormat/>
    <w:pPr>
      <w:spacing w:before="22"/>
      <w:ind w:left="1529"/>
      <w:outlineLvl w:val="2"/>
    </w:pPr>
    <w:rPr>
      <w:b/>
      <w:bCs/>
      <w:i/>
      <w:sz w:val="44"/>
      <w:szCs w:val="44"/>
      <w:u w:val="single" w:color="000000"/>
    </w:rPr>
  </w:style>
  <w:style w:type="paragraph" w:styleId="Ttulo4">
    <w:name w:val="heading 4"/>
    <w:basedOn w:val="Normal"/>
    <w:uiPriority w:val="9"/>
    <w:unhideWhenUsed/>
    <w:qFormat/>
    <w:pPr>
      <w:spacing w:before="177"/>
      <w:ind w:left="946"/>
      <w:outlineLvl w:val="3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2004" w:hanging="54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hyperlink" Target="http://www.andi.com.co/Home/P" TargetMode="External"/><Relationship Id="rId55" Type="http://schemas.openxmlformats.org/officeDocument/2006/relationships/image" Target="media/image37.jpeg"/><Relationship Id="rId63" Type="http://schemas.openxmlformats.org/officeDocument/2006/relationships/hyperlink" Target="http://www.linkedin.com/in/sergio-sarmiento-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sdp.gov.co/sites/default/files/proy_acuerdo_plan_desarrollo_050320.pdf" TargetMode="External"/><Relationship Id="rId29" Type="http://schemas.openxmlformats.org/officeDocument/2006/relationships/image" Target="media/image15.jpeg"/><Relationship Id="rId11" Type="http://schemas.openxmlformats.org/officeDocument/2006/relationships/hyperlink" Target="http://otribogota.udistrital.edu.co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image" Target="media/image35.jpeg"/><Relationship Id="rId58" Type="http://schemas.openxmlformats.org/officeDocument/2006/relationships/hyperlink" Target="https://drive.google.com/file/d/1JSFJZVwCVRDGYOXqHrvlfK3B483jte-k/view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www.larepublica.co/especiales/especial-emprendimiento-octubre-2019/conozca-cuales-son-las-fuentes-de-financiamiento-de-los-proyectos-nacientes-2926998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s://es.investinbogota.org/" TargetMode="External"/><Relationship Id="rId30" Type="http://schemas.openxmlformats.org/officeDocument/2006/relationships/hyperlink" Target="https://seremprendedores.com.co/conozca-mas-sobre-la-red-de-angeles-inversionistas-de-la-fundacion-bavaria/" TargetMode="External"/><Relationship Id="rId35" Type="http://schemas.openxmlformats.org/officeDocument/2006/relationships/hyperlink" Target="https://www.fundacionbolivardavivienda.org/programas/emprende-pais/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hyperlink" Target="http://www.ascun.org.co/red/d" TargetMode="External"/><Relationship Id="rId64" Type="http://schemas.openxmlformats.org/officeDocument/2006/relationships/hyperlink" Target="http://www.linkedin.com/in/sergio-sarmiento-" TargetMode="External"/><Relationship Id="rId8" Type="http://schemas.openxmlformats.org/officeDocument/2006/relationships/header" Target="header1.xml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hyperlink" Target="https://www.google.com/aclk?sa=l&amp;ai=DChcSEwie-qaE0v3qAhXEklsKHVwLBAYYABAAGgJ5bQ&amp;sig=AOD64_3ZHP45Sjg9EAYth1LIGWeRvVEyCg&amp;q&amp;adurl&amp;ved=2ahUKEwiVmpyE0v3qAhUGTt8KHZlSBdQQ0Qx6BAgZEAE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38.jpeg"/><Relationship Id="rId20" Type="http://schemas.openxmlformats.org/officeDocument/2006/relationships/image" Target="media/image8.jpeg"/><Relationship Id="rId41" Type="http://schemas.openxmlformats.org/officeDocument/2006/relationships/image" Target="media/image24.jpeg"/><Relationship Id="rId54" Type="http://schemas.openxmlformats.org/officeDocument/2006/relationships/image" Target="media/image36.png"/><Relationship Id="rId62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i3.udistrital.edu.co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s://www.fundacionbolivardavivienda.org/programas/emprende-pais/" TargetMode="External"/><Relationship Id="rId49" Type="http://schemas.openxmlformats.org/officeDocument/2006/relationships/image" Target="media/image32.jpeg"/><Relationship Id="rId57" Type="http://schemas.openxmlformats.org/officeDocument/2006/relationships/hyperlink" Target="http://www.ascun.org.co/red/d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52" Type="http://schemas.openxmlformats.org/officeDocument/2006/relationships/image" Target="media/image34.png"/><Relationship Id="rId60" Type="http://schemas.openxmlformats.org/officeDocument/2006/relationships/hyperlink" Target="https://www.larepublica.co/especiales/especial-emprendimiento-octubre-2019/conozca-cuales-son-las-fuentes-de-financiamiento-de-los-proyectos-nacientes-2926998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sdp.gov.co/sites/default/files/proy_acuerdo_plan_desarrollo_050320.pdf" TargetMode="External"/><Relationship Id="rId39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2691</Words>
  <Characters>14805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1.</vt:lpstr>
    </vt:vector>
  </TitlesOfParts>
  <Company/>
  <LinksUpToDate>false</LinksUpToDate>
  <CharactersWithSpaces>17462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1.</dc:title>
  <dc:creator>Administrador</dc:creator>
  <cp:lastModifiedBy>FAMILIA RR</cp:lastModifiedBy>
  <cp:revision>2</cp:revision>
  <dcterms:created xsi:type="dcterms:W3CDTF">2020-08-14T16:17:00Z</dcterms:created>
  <dcterms:modified xsi:type="dcterms:W3CDTF">2020-08-14T16:17:00Z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2020-08-02T00:00:00Z</vt:filetime>
  </property>
  <property fmtid="{D5CDD505-2E9C-101B-9397-08002B2CF9AE}" pid="3" name="Creator">
    <vt:lpwstr>Microsoft® PowerPoint® para Office 365</vt:lpwstr>
  </property>
  <property fmtid="{D5CDD505-2E9C-101B-9397-08002B2CF9AE}" pid="4" name="LastSaved">
    <vt:filetime>2020-08-14T00:00:00Z</vt:filetime>
  </property>
</Properties>
</file>