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660A4">
      <w:pPr>
        <w:pStyle w:val="2"/>
        <w:keepNext w:val="0"/>
        <w:keepLines w:val="0"/>
        <w:widowControl/>
        <w:suppressLineNumbers w:val="0"/>
        <w:rPr>
          <w:rStyle w:val="5"/>
          <w:rFonts w:hint="default" w:ascii="Arial" w:hAnsi="Arial" w:cs="Arial"/>
          <w:b w:val="0"/>
          <w:bCs w:val="0"/>
          <w:i w:val="0"/>
          <w:iCs w:val="0"/>
          <w:lang w:val="es-CO"/>
        </w:rPr>
      </w:pPr>
      <w:r>
        <w:rPr>
          <w:rStyle w:val="5"/>
          <w:rFonts w:hint="default" w:ascii="Arial" w:hAnsi="Arial" w:cs="Arial"/>
          <w:b w:val="0"/>
          <w:bCs w:val="0"/>
          <w:i w:val="0"/>
          <w:iCs w:val="0"/>
          <w:lang w:val="es-CO"/>
        </w:rPr>
        <w:t>Maria Fernanda Murcia Martinez 202412870</w:t>
      </w:r>
      <w:bookmarkStart w:id="0" w:name="_GoBack"/>
      <w:bookmarkEnd w:id="0"/>
      <w:r>
        <w:rPr>
          <w:rStyle w:val="5"/>
          <w:rFonts w:hint="default" w:ascii="Arial" w:hAnsi="Arial" w:cs="Arial"/>
          <w:b w:val="0"/>
          <w:bCs w:val="0"/>
          <w:i w:val="0"/>
          <w:iCs w:val="0"/>
          <w:lang w:val="es-CO"/>
        </w:rPr>
        <w:t>45</w:t>
      </w:r>
    </w:p>
    <w:p w14:paraId="3C5ED748">
      <w:pPr>
        <w:pStyle w:val="2"/>
        <w:keepNext w:val="0"/>
        <w:keepLines w:val="0"/>
        <w:widowControl/>
        <w:suppressLineNumbers w:val="0"/>
        <w:rPr>
          <w:rFonts w:hint="default" w:ascii="Arial" w:hAnsi="Arial" w:cs="Arial"/>
          <w:sz w:val="24"/>
          <w:szCs w:val="24"/>
        </w:rPr>
      </w:pPr>
      <w:r>
        <w:rPr>
          <w:rStyle w:val="5"/>
        </w:rPr>
        <w:t>“</w:t>
      </w:r>
      <w:r>
        <w:rPr>
          <w:rStyle w:val="5"/>
          <w:rFonts w:hint="default" w:ascii="Arial" w:hAnsi="Arial" w:cs="Arial"/>
          <w:sz w:val="24"/>
          <w:szCs w:val="24"/>
        </w:rPr>
        <w:t>Cuerpo a cuerpo entre el libro y el bebé: la lectura como experiencia afectiva”</w:t>
      </w:r>
    </w:p>
    <w:p w14:paraId="1BAE04BE">
      <w:pPr>
        <w:pStyle w:val="6"/>
        <w:keepNext w:val="0"/>
        <w:keepLines w:val="0"/>
        <w:widowControl/>
        <w:suppressLineNumbers w:val="0"/>
        <w:rPr>
          <w:rFonts w:hint="default" w:ascii="Arial" w:hAnsi="Arial" w:cs="Arial"/>
          <w:sz w:val="24"/>
          <w:szCs w:val="24"/>
        </w:rPr>
      </w:pPr>
      <w:r>
        <w:rPr>
          <w:rFonts w:hint="default" w:ascii="Arial" w:hAnsi="Arial" w:cs="Arial"/>
          <w:sz w:val="24"/>
          <w:szCs w:val="24"/>
        </w:rPr>
        <w:t xml:space="preserve">El conversatorio </w:t>
      </w:r>
      <w:r>
        <w:rPr>
          <w:rStyle w:val="5"/>
          <w:rFonts w:hint="default" w:ascii="Arial" w:hAnsi="Arial" w:cs="Arial"/>
          <w:sz w:val="24"/>
          <w:szCs w:val="24"/>
        </w:rPr>
        <w:t>“Cuerpo a cuerpo entre el libro y el bebé: la lectura como experiencia afectiva”</w:t>
      </w:r>
      <w:r>
        <w:rPr>
          <w:rFonts w:hint="default" w:ascii="Arial" w:hAnsi="Arial" w:cs="Arial"/>
          <w:sz w:val="24"/>
          <w:szCs w:val="24"/>
        </w:rPr>
        <w:t xml:space="preserve"> propone una reflexión sobre la lectura en la primera infancia y cuestiona muchas de las ideas tradicionales que existen alrededor de los bebés, los libros y la mediación lectora. A lo largo de la charla, muestran que leer con niños pequeños no debe reducirse a enseñar </w:t>
      </w:r>
      <w:r>
        <w:rPr>
          <w:rFonts w:hint="default" w:ascii="Arial" w:hAnsi="Arial" w:cs="Arial"/>
          <w:sz w:val="24"/>
          <w:szCs w:val="24"/>
          <w:lang w:val="es-CO"/>
        </w:rPr>
        <w:t xml:space="preserve">solo </w:t>
      </w:r>
      <w:r>
        <w:rPr>
          <w:rFonts w:hint="default" w:ascii="Arial" w:hAnsi="Arial" w:cs="Arial"/>
          <w:sz w:val="24"/>
          <w:szCs w:val="24"/>
        </w:rPr>
        <w:t>palabras, entretener o estimular sentidos de manera superficial, sino que implica una experiencia afectiva, estética, corporal y artística.</w:t>
      </w:r>
    </w:p>
    <w:p w14:paraId="799B800E">
      <w:pPr>
        <w:pStyle w:val="6"/>
        <w:keepNext w:val="0"/>
        <w:keepLines w:val="0"/>
        <w:widowControl/>
        <w:suppressLineNumbers w:val="0"/>
        <w:rPr>
          <w:rFonts w:hint="default" w:ascii="Arial" w:hAnsi="Arial" w:cs="Arial"/>
          <w:sz w:val="24"/>
          <w:szCs w:val="24"/>
        </w:rPr>
      </w:pPr>
      <w:r>
        <w:rPr>
          <w:rFonts w:hint="default" w:ascii="Arial" w:hAnsi="Arial" w:cs="Arial"/>
          <w:sz w:val="24"/>
          <w:szCs w:val="24"/>
        </w:rPr>
        <w:t xml:space="preserve">En diferentes momentos se cuestiona la idea de que los bebés solo pueden relacionarse con libros simples, llenos de texturas, sonidos o colores llamativos. Aunque </w:t>
      </w:r>
      <w:r>
        <w:rPr>
          <w:rFonts w:hint="default" w:ascii="Arial" w:hAnsi="Arial" w:cs="Arial"/>
          <w:sz w:val="24"/>
          <w:szCs w:val="24"/>
          <w:lang w:val="es-CO"/>
        </w:rPr>
        <w:t>se</w:t>
      </w:r>
      <w:r>
        <w:rPr>
          <w:rFonts w:hint="default" w:ascii="Arial" w:hAnsi="Arial" w:cs="Arial"/>
          <w:sz w:val="24"/>
          <w:szCs w:val="24"/>
        </w:rPr>
        <w:t xml:space="preserve"> reconoce que los libros de tela, cartón o materiales sensoriales pueden tener valor, también insiste en que muchas veces existe un prejuicio que limita la experiencia literaria infantil únicamente a ese tipo de objetos.</w:t>
      </w:r>
    </w:p>
    <w:p w14:paraId="6BC99145">
      <w:pPr>
        <w:pStyle w:val="6"/>
        <w:keepNext w:val="0"/>
        <w:keepLines w:val="0"/>
        <w:widowControl/>
        <w:suppressLineNumbers w:val="0"/>
        <w:rPr>
          <w:rFonts w:hint="default" w:ascii="Arial" w:hAnsi="Arial" w:cs="Arial"/>
          <w:sz w:val="24"/>
          <w:szCs w:val="24"/>
        </w:rPr>
      </w:pPr>
      <w:r>
        <w:rPr>
          <w:rFonts w:hint="default" w:ascii="Arial" w:hAnsi="Arial" w:cs="Arial"/>
          <w:sz w:val="24"/>
          <w:szCs w:val="24"/>
        </w:rPr>
        <w:t xml:space="preserve">La charla plantea que el problema no está en el formato del libro, sino en creer que eso basta para generar una experiencia significativa. Es decir un libro con texturas no necesariamente tiene riqueza literaria, estética o artística. Por eso </w:t>
      </w:r>
      <w:r>
        <w:rPr>
          <w:rFonts w:hint="default" w:ascii="Arial" w:hAnsi="Arial" w:cs="Arial"/>
          <w:sz w:val="24"/>
          <w:szCs w:val="24"/>
          <w:lang w:val="es-CO"/>
        </w:rPr>
        <w:t>se</w:t>
      </w:r>
      <w:r>
        <w:rPr>
          <w:rFonts w:hint="default" w:ascii="Arial" w:hAnsi="Arial" w:cs="Arial"/>
          <w:sz w:val="24"/>
          <w:szCs w:val="24"/>
        </w:rPr>
        <w:t xml:space="preserve"> resalta la importancia del contenido, las ilustraciones, la narrativa visual y la sensibilidad estética. El conversatorio rompe con la idea de que la literatura infantil debe ser “simplificada” para los niños pequeños.</w:t>
      </w:r>
    </w:p>
    <w:p w14:paraId="53FD26CF">
      <w:pPr>
        <w:pStyle w:val="6"/>
        <w:keepNext w:val="0"/>
        <w:keepLines w:val="0"/>
        <w:widowControl/>
        <w:suppressLineNumbers w:val="0"/>
        <w:rPr>
          <w:rFonts w:hint="default" w:ascii="Arial" w:hAnsi="Arial" w:cs="Arial"/>
          <w:sz w:val="24"/>
          <w:szCs w:val="24"/>
        </w:rPr>
      </w:pPr>
      <w:r>
        <w:rPr>
          <w:rFonts w:hint="default" w:ascii="Arial" w:hAnsi="Arial" w:cs="Arial"/>
          <w:sz w:val="24"/>
          <w:szCs w:val="24"/>
        </w:rPr>
        <w:t>Esto resulta  interesante porque propone reconocer al bebé como un sujeto sensible y capaz de construir relaciones complejas con las imágenes, los sonidos y las emociones. Por ejemplo, un niño puede no comprender completamente una historia escrita, pero sí percibir:</w:t>
      </w:r>
      <w:r>
        <w:rPr>
          <w:rFonts w:hint="default" w:ascii="Arial" w:hAnsi="Arial" w:cs="Arial"/>
          <w:sz w:val="24"/>
          <w:szCs w:val="24"/>
          <w:lang w:val="es-CO"/>
        </w:rPr>
        <w:t xml:space="preserve"> </w:t>
      </w:r>
      <w:r>
        <w:rPr>
          <w:rFonts w:hint="default" w:ascii="Arial" w:hAnsi="Arial" w:cs="Arial"/>
          <w:sz w:val="24"/>
          <w:szCs w:val="24"/>
        </w:rPr>
        <w:t xml:space="preserve">el tono de la voz, el ritmo, la emoción, las pausas, las imágenes, y la manera en que el adulto comparte la lectura. </w:t>
      </w:r>
    </w:p>
    <w:p w14:paraId="514EC4B7">
      <w:pPr>
        <w:pStyle w:val="6"/>
        <w:keepNext w:val="0"/>
        <w:keepLines w:val="0"/>
        <w:widowControl/>
        <w:suppressLineNumbers w:val="0"/>
        <w:rPr>
          <w:rFonts w:hint="default" w:ascii="Arial" w:hAnsi="Arial" w:cs="Arial"/>
          <w:sz w:val="24"/>
          <w:szCs w:val="24"/>
        </w:rPr>
      </w:pPr>
      <w:r>
        <w:rPr>
          <w:rFonts w:hint="default" w:ascii="Arial" w:hAnsi="Arial" w:cs="Arial"/>
          <w:sz w:val="24"/>
          <w:szCs w:val="24"/>
        </w:rPr>
        <w:t>Desde esta perspectiva, el acto de leer deja de ser únicamente intelectual y se convierte en una experiencia corporal y afectiva. Precisamente por eso el título habla de “cuerpo a cuerpo”, ya que la lectura ocurre en cercanía con el otro: en los gestos, el movimiento, la voz y la interacción.</w:t>
      </w:r>
    </w:p>
    <w:p w14:paraId="7D5E397C">
      <w:pPr>
        <w:pStyle w:val="6"/>
        <w:keepNext w:val="0"/>
        <w:keepLines w:val="0"/>
        <w:widowControl/>
        <w:suppressLineNumbers w:val="0"/>
        <w:rPr>
          <w:rFonts w:hint="default" w:ascii="Arial" w:hAnsi="Arial" w:cs="Arial"/>
          <w:sz w:val="24"/>
          <w:szCs w:val="24"/>
        </w:rPr>
      </w:pPr>
      <w:r>
        <w:rPr>
          <w:rFonts w:hint="default" w:ascii="Arial" w:hAnsi="Arial" w:cs="Arial"/>
          <w:sz w:val="24"/>
          <w:szCs w:val="24"/>
        </w:rPr>
        <w:t>Otro elemento importante del conversatorio es la relación entre literatura y arte. En varias partes se menciona que la lectura para la primera infancia no tiene que limitarse al libro leído de forma tradicional. Puede involucrar:</w:t>
      </w:r>
      <w:r>
        <w:rPr>
          <w:rFonts w:hint="default" w:ascii="Arial" w:hAnsi="Arial" w:cs="Arial"/>
          <w:sz w:val="24"/>
          <w:szCs w:val="24"/>
          <w:lang w:val="es-CO"/>
        </w:rPr>
        <w:t xml:space="preserve"> </w:t>
      </w:r>
      <w:r>
        <w:rPr>
          <w:rFonts w:hint="default" w:ascii="Arial" w:hAnsi="Arial" w:cs="Arial"/>
          <w:sz w:val="24"/>
          <w:szCs w:val="24"/>
        </w:rPr>
        <w:t xml:space="preserve">canciones, rondas, dramatizaciones, títeres, movimientos corporales, música, y juegos escénicos. </w:t>
      </w:r>
      <w:r>
        <w:rPr>
          <w:rFonts w:hint="default" w:ascii="Arial" w:hAnsi="Arial" w:cs="Arial"/>
          <w:sz w:val="24"/>
          <w:szCs w:val="24"/>
          <w:lang w:val="es-CO"/>
        </w:rPr>
        <w:t>E</w:t>
      </w:r>
      <w:r>
        <w:rPr>
          <w:rFonts w:hint="default" w:ascii="Arial" w:hAnsi="Arial" w:cs="Arial"/>
          <w:sz w:val="24"/>
          <w:szCs w:val="24"/>
        </w:rPr>
        <w:t>l cuento se</w:t>
      </w:r>
      <w:r>
        <w:rPr>
          <w:rFonts w:hint="default" w:ascii="Arial" w:hAnsi="Arial" w:cs="Arial"/>
          <w:sz w:val="24"/>
          <w:szCs w:val="24"/>
          <w:lang w:val="es-CO"/>
        </w:rPr>
        <w:t xml:space="preserve"> puede</w:t>
      </w:r>
      <w:r>
        <w:rPr>
          <w:rFonts w:hint="default" w:ascii="Arial" w:hAnsi="Arial" w:cs="Arial"/>
          <w:sz w:val="24"/>
          <w:szCs w:val="24"/>
        </w:rPr>
        <w:t xml:space="preserve"> transforma</w:t>
      </w:r>
      <w:r>
        <w:rPr>
          <w:rFonts w:hint="default" w:ascii="Arial" w:hAnsi="Arial" w:cs="Arial"/>
          <w:sz w:val="24"/>
          <w:szCs w:val="24"/>
          <w:lang w:val="es-CO"/>
        </w:rPr>
        <w:t>r</w:t>
      </w:r>
      <w:r>
        <w:rPr>
          <w:rFonts w:hint="default" w:ascii="Arial" w:hAnsi="Arial" w:cs="Arial"/>
          <w:sz w:val="24"/>
          <w:szCs w:val="24"/>
        </w:rPr>
        <w:t xml:space="preserve"> en una actividad viva y participativa. Por ejemplo, una narración sobre piratas podría acompañarse con canciones, movimientos de brazos, sonidos del mar o títeres de personajes marinos. En este caso, el libro deja de ser un objeto </w:t>
      </w:r>
      <w:r>
        <w:rPr>
          <w:rFonts w:hint="default" w:ascii="Arial" w:hAnsi="Arial" w:cs="Arial"/>
          <w:sz w:val="24"/>
          <w:szCs w:val="24"/>
          <w:lang w:val="es-CO"/>
        </w:rPr>
        <w:t>simple</w:t>
      </w:r>
      <w:r>
        <w:rPr>
          <w:rFonts w:hint="default" w:ascii="Arial" w:hAnsi="Arial" w:cs="Arial"/>
          <w:sz w:val="24"/>
          <w:szCs w:val="24"/>
        </w:rPr>
        <w:t xml:space="preserve"> y se convierte en una experiencia artística completa.</w:t>
      </w:r>
    </w:p>
    <w:p w14:paraId="79C8FF57">
      <w:pPr>
        <w:pStyle w:val="6"/>
        <w:keepNext w:val="0"/>
        <w:keepLines w:val="0"/>
        <w:widowControl/>
        <w:suppressLineNumbers w:val="0"/>
        <w:rPr>
          <w:rFonts w:hint="default" w:ascii="Arial" w:hAnsi="Arial" w:cs="Arial"/>
          <w:sz w:val="24"/>
          <w:szCs w:val="24"/>
        </w:rPr>
      </w:pPr>
      <w:r>
        <w:rPr>
          <w:rFonts w:hint="default" w:ascii="Arial" w:hAnsi="Arial" w:cs="Arial"/>
          <w:sz w:val="24"/>
          <w:szCs w:val="24"/>
        </w:rPr>
        <w:t>Sin embargo, el conversatorio también deja claro que estos recursos no deben usarse solo para “entretener” al niño, sino para enriquecer la experiencia estética y emocional de la lectura. Es decir, el valor no está únicamente en hacer movimientos o cantar, sino en cómo esas acciones ayudan a crear sentido, imaginación y vínculo afectivo.</w:t>
      </w:r>
    </w:p>
    <w:p w14:paraId="7A72B494">
      <w:pPr>
        <w:pStyle w:val="6"/>
        <w:keepNext w:val="0"/>
        <w:keepLines w:val="0"/>
        <w:widowControl/>
        <w:suppressLineNumbers w:val="0"/>
        <w:rPr>
          <w:rFonts w:hint="default" w:ascii="Arial" w:hAnsi="Arial" w:cs="Arial"/>
          <w:sz w:val="24"/>
          <w:szCs w:val="24"/>
        </w:rPr>
      </w:pPr>
      <w:r>
        <w:rPr>
          <w:rFonts w:hint="default" w:ascii="Arial" w:hAnsi="Arial" w:cs="Arial"/>
          <w:sz w:val="24"/>
          <w:szCs w:val="24"/>
        </w:rPr>
        <w:t xml:space="preserve">Otro tema relevante es la crítica a la escolarización temprana de la lectura. Los participantes cuestionan prácticas donde leer se convierte en:repetir palabras, memorizar, quedarse quieto, o responder preguntas para evaluar comprensión. </w:t>
      </w:r>
    </w:p>
    <w:p w14:paraId="5EB39A31">
      <w:pPr>
        <w:pStyle w:val="6"/>
        <w:keepNext w:val="0"/>
        <w:keepLines w:val="0"/>
        <w:widowControl/>
        <w:suppressLineNumbers w:val="0"/>
        <w:rPr>
          <w:rFonts w:hint="default" w:ascii="Arial" w:hAnsi="Arial" w:cs="Arial"/>
          <w:sz w:val="24"/>
          <w:szCs w:val="24"/>
        </w:rPr>
      </w:pPr>
      <w:r>
        <w:rPr>
          <w:rFonts w:hint="default" w:ascii="Arial" w:hAnsi="Arial" w:cs="Arial"/>
          <w:sz w:val="24"/>
          <w:szCs w:val="24"/>
        </w:rPr>
        <w:t>Frente a esto, proponen una lectura más libre y sensible, donde el niño pueda:</w:t>
      </w:r>
      <w:r>
        <w:rPr>
          <w:rFonts w:hint="default" w:ascii="Arial" w:hAnsi="Arial" w:cs="Arial"/>
          <w:sz w:val="24"/>
          <w:szCs w:val="24"/>
          <w:lang w:val="es-CO"/>
        </w:rPr>
        <w:t xml:space="preserve"> </w:t>
      </w:r>
      <w:r>
        <w:rPr>
          <w:rFonts w:hint="default" w:ascii="Arial" w:hAnsi="Arial" w:cs="Arial"/>
          <w:sz w:val="24"/>
          <w:szCs w:val="24"/>
        </w:rPr>
        <w:t xml:space="preserve">moverse, señalar imágenes, repetir, imaginar, y participar activamente. </w:t>
      </w:r>
    </w:p>
    <w:p w14:paraId="25689E33">
      <w:pPr>
        <w:pStyle w:val="6"/>
        <w:keepNext w:val="0"/>
        <w:keepLines w:val="0"/>
        <w:widowControl/>
        <w:suppressLineNumbers w:val="0"/>
        <w:rPr>
          <w:rFonts w:hint="default" w:ascii="Arial" w:hAnsi="Arial" w:cs="Arial"/>
          <w:sz w:val="24"/>
          <w:szCs w:val="24"/>
          <w:lang w:val="es-CO"/>
        </w:rPr>
      </w:pPr>
      <w:r>
        <w:rPr>
          <w:rFonts w:hint="default" w:ascii="Arial" w:hAnsi="Arial" w:cs="Arial"/>
          <w:sz w:val="24"/>
          <w:szCs w:val="24"/>
        </w:rPr>
        <w:t>Además, el conversatorio resalta mucho el papel del mediador. El adulto no aparece solo como alguien que “lee”, sino como quien crea una atmósfera afectiva y artística alrededor del libro</w:t>
      </w:r>
      <w:r>
        <w:rPr>
          <w:rFonts w:hint="default" w:ascii="Arial" w:hAnsi="Arial" w:cs="Arial"/>
          <w:sz w:val="24"/>
          <w:szCs w:val="24"/>
          <w:lang w:val="es-CO"/>
        </w:rPr>
        <w:t xml:space="preserve"> como:</w:t>
      </w:r>
      <w:r>
        <w:rPr>
          <w:rFonts w:hint="default" w:ascii="Arial" w:hAnsi="Arial" w:cs="Arial"/>
          <w:sz w:val="24"/>
          <w:szCs w:val="24"/>
        </w:rPr>
        <w:t>cambiar la voz, dramatizar,  transmitir emoción</w:t>
      </w:r>
      <w:r>
        <w:rPr>
          <w:rFonts w:hint="default" w:ascii="Arial" w:hAnsi="Arial" w:cs="Arial"/>
          <w:sz w:val="24"/>
          <w:szCs w:val="24"/>
          <w:lang w:val="es-CO"/>
        </w:rPr>
        <w:t>, etc</w:t>
      </w:r>
    </w:p>
    <w:p w14:paraId="7E5350C9">
      <w:pPr>
        <w:pStyle w:val="6"/>
        <w:keepNext w:val="0"/>
        <w:keepLines w:val="0"/>
        <w:widowControl/>
        <w:suppressLineNumbers w:val="0"/>
        <w:rPr>
          <w:rFonts w:hint="default" w:ascii="Arial" w:hAnsi="Arial" w:cs="Arial"/>
          <w:sz w:val="24"/>
          <w:szCs w:val="24"/>
          <w:shd w:val="clear" w:color="auto" w:fill="auto"/>
        </w:rPr>
      </w:pPr>
      <w:r>
        <w:rPr>
          <w:rFonts w:hint="default" w:ascii="Arial" w:hAnsi="Arial" w:cs="Arial"/>
          <w:sz w:val="24"/>
          <w:szCs w:val="24"/>
        </w:rPr>
        <w:t>En este sentido, el mediador influye profundamente en la relación que el niño construye con la lectura. Una lectura fría y mecánica no genera el mismo impacto que una</w:t>
      </w:r>
      <w:r>
        <w:rPr>
          <w:rFonts w:hint="default" w:ascii="Arial" w:hAnsi="Arial" w:cs="Arial"/>
          <w:sz w:val="24"/>
          <w:szCs w:val="24"/>
          <w:shd w:val="clear" w:color="auto" w:fill="auto"/>
        </w:rPr>
        <w:t xml:space="preserve"> experiencia compartida y sensible.</w:t>
      </w:r>
    </w:p>
    <w:p w14:paraId="65F0C7D3">
      <w:pPr>
        <w:pStyle w:val="6"/>
        <w:keepNext w:val="0"/>
        <w:keepLines w:val="0"/>
        <w:widowControl/>
        <w:suppressLineNumbers w:val="0"/>
        <w:rPr>
          <w:rFonts w:hint="default" w:ascii="Arial" w:hAnsi="Arial" w:cs="Arial"/>
        </w:rPr>
      </w:pPr>
      <w:r>
        <w:rPr>
          <w:rFonts w:hint="default" w:ascii="Arial" w:hAnsi="Arial" w:cs="Arial"/>
          <w:shd w:val="clear" w:color="auto" w:fill="auto"/>
        </w:rPr>
        <w:t>Más que enseñar a le</w:t>
      </w:r>
      <w:r>
        <w:rPr>
          <w:rFonts w:hint="default" w:ascii="Arial" w:hAnsi="Arial" w:cs="Arial"/>
        </w:rPr>
        <w:t xml:space="preserve">er de manera tradicional, el </w:t>
      </w:r>
      <w:r>
        <w:rPr>
          <w:rFonts w:hint="default" w:ascii="Arial" w:hAnsi="Arial" w:cs="Arial"/>
          <w:lang w:val="es-CO"/>
        </w:rPr>
        <w:t>video</w:t>
      </w:r>
      <w:r>
        <w:rPr>
          <w:rFonts w:hint="default" w:ascii="Arial" w:hAnsi="Arial" w:cs="Arial"/>
        </w:rPr>
        <w:t xml:space="preserve"> defiende la idea de acercar a los niños a experiencias literarias significativas y de calidad desde los primeros años. También cuestiona prejuicios sobre qué tipo de libros “deben” tener los bebés y resalta que lo verdaderamente importante no es solamente el formato físico, sino la riqueza artística y humana que existe en la experiencia de lectura compartida.</w:t>
      </w:r>
    </w:p>
    <w:p w14:paraId="4A2832D9">
      <w:pPr>
        <w:pStyle w:val="6"/>
        <w:keepNext w:val="0"/>
        <w:keepLines w:val="0"/>
        <w:widowControl/>
        <w:suppressLineNumbers w:val="0"/>
      </w:pPr>
    </w:p>
    <w:p w14:paraId="327CFD0D"/>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AF1754"/>
    <w:rsid w:val="1DAF1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32</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2026-05-10T21:13:00Z</dcterms:created>
  <dc:creator>asuma</dc:creator>
  <cp:lastModifiedBy>asuma</cp:lastModifiedBy>
  <dcterms:modified xsi:type="dcterms:W3CDTF">2026-05-10T21:46:11Z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3082-12.2.0.23196</vt:lpwstr>
  </property>
  <property fmtid="{D5CDD505-2E9C-101B-9397-08002B2CF9AE}" pid="3" name="ICV">
    <vt:lpwstr>5370C5DA7FA945E29AC301527F1C3A57_11</vt:lpwstr>
  </property>
</Properties>
</file>