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7B1AD" w14:textId="77FF4524" w:rsidR="005B1D55" w:rsidRPr="00976080" w:rsidRDefault="005B1D55">
      <w:pPr>
        <w:rPr>
          <w:b/>
          <w:bCs/>
          <w:color w:val="7030A0"/>
        </w:rPr>
      </w:pPr>
      <w:r>
        <w:rPr>
          <w:b/>
          <w:bCs/>
        </w:rPr>
        <w:t xml:space="preserve">          </w:t>
      </w:r>
      <w:r w:rsidR="000478FB" w:rsidRPr="00976080">
        <w:rPr>
          <w:b/>
          <w:bCs/>
          <w:color w:val="7030A0"/>
        </w:rPr>
        <w:t>Cuerpo a cuerpo entre el libro y el bebé: la lectura como intuición</w:t>
      </w:r>
    </w:p>
    <w:p w14:paraId="506DE494" w14:textId="5BDB03FA" w:rsidR="000478FB" w:rsidRPr="00976080" w:rsidRDefault="000478FB">
      <w:pPr>
        <w:rPr>
          <w:b/>
          <w:bCs/>
          <w:color w:val="7030A0"/>
        </w:rPr>
      </w:pPr>
      <w:r w:rsidRPr="00976080">
        <w:rPr>
          <w:b/>
          <w:bCs/>
          <w:color w:val="7030A0"/>
        </w:rPr>
        <w:t xml:space="preserve">             Video </w:t>
      </w:r>
      <w:r w:rsidR="00314F21" w:rsidRPr="00976080">
        <w:rPr>
          <w:b/>
          <w:bCs/>
          <w:color w:val="7030A0"/>
        </w:rPr>
        <w:t xml:space="preserve">conversatorio entre María Emilia López y Adolfo </w:t>
      </w:r>
      <w:r w:rsidR="008458FB" w:rsidRPr="00976080">
        <w:rPr>
          <w:b/>
          <w:bCs/>
          <w:color w:val="7030A0"/>
        </w:rPr>
        <w:t>Córdoba</w:t>
      </w:r>
    </w:p>
    <w:p w14:paraId="04A42B9A" w14:textId="77777777" w:rsidR="008458FB" w:rsidRDefault="008458FB">
      <w:pPr>
        <w:rPr>
          <w:b/>
          <w:bCs/>
        </w:rPr>
      </w:pPr>
    </w:p>
    <w:p w14:paraId="328AA315" w14:textId="5FD05E3A" w:rsidR="008458FB" w:rsidRDefault="008458FB">
      <w:pPr>
        <w:rPr>
          <w:b/>
          <w:bCs/>
        </w:rPr>
      </w:pPr>
      <w:r>
        <w:rPr>
          <w:b/>
          <w:bCs/>
        </w:rPr>
        <w:t xml:space="preserve">                                 </w:t>
      </w:r>
      <w:r w:rsidR="003648EC">
        <w:rPr>
          <w:b/>
          <w:bCs/>
        </w:rPr>
        <w:t xml:space="preserve">      </w:t>
      </w:r>
      <w:r>
        <w:rPr>
          <w:b/>
          <w:bCs/>
        </w:rPr>
        <w:t xml:space="preserve">      Jheydi Xiomara Benavides</w:t>
      </w:r>
    </w:p>
    <w:p w14:paraId="762D3A3F" w14:textId="0DBF2062" w:rsidR="008458FB" w:rsidRDefault="008458FB">
      <w:pPr>
        <w:rPr>
          <w:b/>
          <w:bCs/>
        </w:rPr>
      </w:pPr>
      <w:r>
        <w:rPr>
          <w:b/>
          <w:bCs/>
        </w:rPr>
        <w:t xml:space="preserve">                                 </w:t>
      </w:r>
      <w:r w:rsidR="00976080">
        <w:rPr>
          <w:b/>
          <w:bCs/>
        </w:rPr>
        <w:t xml:space="preserve">        </w:t>
      </w:r>
      <w:r w:rsidR="003648EC">
        <w:rPr>
          <w:b/>
          <w:bCs/>
        </w:rPr>
        <w:t xml:space="preserve">   </w:t>
      </w:r>
      <w:r w:rsidR="00976080">
        <w:rPr>
          <w:b/>
          <w:bCs/>
        </w:rPr>
        <w:t xml:space="preserve">  </w:t>
      </w:r>
      <w:r>
        <w:rPr>
          <w:b/>
          <w:bCs/>
        </w:rPr>
        <w:t xml:space="preserve">          20241287025</w:t>
      </w:r>
    </w:p>
    <w:p w14:paraId="6B358B12" w14:textId="0A0475C1" w:rsidR="008458FB" w:rsidRDefault="00F2151A">
      <w:pPr>
        <w:rPr>
          <w:color w:val="000000" w:themeColor="text1"/>
        </w:rPr>
      </w:pPr>
      <w:r>
        <w:rPr>
          <w:color w:val="000000" w:themeColor="text1"/>
        </w:rPr>
        <w:t>El conversatorio entre María Emilia López y Adolfo Córdoba permite pensar la lectura en la primera infancia desde una mirada mucho más sensible y humana</w:t>
      </w:r>
      <w:r w:rsidR="002D3E37">
        <w:rPr>
          <w:color w:val="000000" w:themeColor="text1"/>
        </w:rPr>
        <w:t>, a</w:t>
      </w:r>
      <w:r>
        <w:rPr>
          <w:color w:val="000000" w:themeColor="text1"/>
        </w:rPr>
        <w:t xml:space="preserve"> lo largo del diálogo se cuestiona la idea tradicional de que leer y escribir empieza únicamente cuando el niño aprende letras o logra decodificar palabras en la escuela</w:t>
      </w:r>
      <w:r w:rsidR="002D3E37">
        <w:rPr>
          <w:color w:val="000000" w:themeColor="text1"/>
        </w:rPr>
        <w:t xml:space="preserve"> y por</w:t>
      </w:r>
      <w:r>
        <w:rPr>
          <w:color w:val="000000" w:themeColor="text1"/>
        </w:rPr>
        <w:t xml:space="preserve"> el contrario María Emilia plantea que los bebés comienzan sus procesos de alfabetización desde muy temprana edad</w:t>
      </w:r>
      <w:r w:rsidR="002D3E37">
        <w:rPr>
          <w:color w:val="000000" w:themeColor="text1"/>
        </w:rPr>
        <w:t xml:space="preserve"> </w:t>
      </w:r>
      <w:r>
        <w:rPr>
          <w:color w:val="000000" w:themeColor="text1"/>
        </w:rPr>
        <w:t>incluso antes de hablar a través de la escucha, la observación, el contacto con los libros y las experiencias afectivas que construyen con los adultos</w:t>
      </w:r>
    </w:p>
    <w:p w14:paraId="1CB6D042" w14:textId="05344F7E" w:rsidR="00807C3C" w:rsidRDefault="00F35A4B">
      <w:pPr>
        <w:rPr>
          <w:color w:val="000000" w:themeColor="text1"/>
        </w:rPr>
      </w:pPr>
      <w:r>
        <w:rPr>
          <w:color w:val="000000" w:themeColor="text1"/>
        </w:rPr>
        <w:t>Uno de los aspectos más interesantes de la entrevista es cómo se reconoce al bebé como un sujeto capaz de pensar, interpretar y crear sentidos desde la intuición, ella comparte ejemplos de bebés que siguen el texto con el dedo, reconocen cambios en la entonación o diferencian ilustraciones de escritura mostrando que sí existe una comprensión temprana del lenguae aunque no sea convencional creo que esto rompe bastante con la mirada adultocéntrica que muchas veces subestima las capacidades de la infancia.</w:t>
      </w:r>
    </w:p>
    <w:p w14:paraId="4C742104" w14:textId="5FAD3EC2" w:rsidR="00F35A4B" w:rsidRDefault="000F22AB">
      <w:pPr>
        <w:rPr>
          <w:color w:val="000000" w:themeColor="text1"/>
        </w:rPr>
      </w:pPr>
      <w:r>
        <w:rPr>
          <w:color w:val="000000" w:themeColor="text1"/>
        </w:rPr>
        <w:t>También se habla mucho de la lectura como una experiencia corporal y afectiva, leer con un bebé no significa solamente pasar páginas o pronunciar palabras sino construir un encuentro desde la cercanía, la voz, la mirada y el cuerpo, acá el libro deja de verse únicamente como una herramienta pedagógica y pasa a convertirse en un objeto cultural que permite crear vínculos, emociones y seguridad emocional en el niño.</w:t>
      </w:r>
    </w:p>
    <w:p w14:paraId="7D2F7C2D" w14:textId="31E41816" w:rsidR="000F22AB" w:rsidRDefault="00883D3A">
      <w:pPr>
        <w:rPr>
          <w:color w:val="000000" w:themeColor="text1"/>
        </w:rPr>
      </w:pPr>
      <w:r>
        <w:rPr>
          <w:color w:val="000000" w:themeColor="text1"/>
        </w:rPr>
        <w:t>Otro tema importante dentro del conversatorio es la diferencia entre el libro físico y las pantallas. Aunque se reconoce que la tecnología puede ser útil en algunos contextos María Emilia insiste en que el libro de papel permite una experiencia mucho más rica para el bebé porque involucra el cuerpo y los sentidos, ya que el niño puede tocarlo, morderlo, olerlo, moverlo y explorarlo libremente. Además, el libro físico favorece el encuentro entre el adulto y el bebé mientras que muchas veces las pantallas convierten al niño en un observador más pasivo.</w:t>
      </w:r>
    </w:p>
    <w:p w14:paraId="0266FB9A" w14:textId="12E8A65B" w:rsidR="001C0966" w:rsidRDefault="001C0966">
      <w:pPr>
        <w:rPr>
          <w:color w:val="000000" w:themeColor="text1"/>
        </w:rPr>
      </w:pPr>
      <w:r>
        <w:rPr>
          <w:color w:val="000000" w:themeColor="text1"/>
        </w:rPr>
        <w:t xml:space="preserve">Otro aspecto que me llamó la atención es la importancia que se le da a la oralidad y a la presencia del adulto, ella nos explica que los bebés perciben mucho más que las palabras también sienten el tono de voz, las pausas, el interés y la emoción de quien lee. Por eso no se trata de dramatizar exageradamente ni de un “teatrico”o un “show” sino de estar </w:t>
      </w:r>
      <w:r>
        <w:rPr>
          <w:color w:val="000000" w:themeColor="text1"/>
        </w:rPr>
        <w:lastRenderedPageBreak/>
        <w:t>presentes de manera auténtica, la lectura aparece entonces como una experiencia profundamente humana que ayuda incluso a disminuir la ansiedad y generar tranquilidad emocional en los niños.</w:t>
      </w:r>
    </w:p>
    <w:p w14:paraId="43CEF30D" w14:textId="5F0E10F7" w:rsidR="001C0966" w:rsidRDefault="001C0966">
      <w:pPr>
        <w:rPr>
          <w:color w:val="000000" w:themeColor="text1"/>
        </w:rPr>
      </w:pPr>
      <w:r>
        <w:rPr>
          <w:color w:val="000000" w:themeColor="text1"/>
        </w:rPr>
        <w:t>Además, el conversatorio invita a reflexionar sobre cómo muchas veces la escuela transforma procesos naturales en experiencias rígidas o traumáticas. Así como sucede con otras áreas del aprendizaje, la lectoescritura termina reducida a resultados rápidos y exigencias académicas dejando de lado el placer de descubrir, imaginar y crear. María Emilia insiste en que los bebés ya producen interpretaciones, inventan historias y construyen sentidos desde el juego y la imaginación, incluso antes de escribir convencionalmente.</w:t>
      </w:r>
    </w:p>
    <w:p w14:paraId="1001CF8E" w14:textId="77777777" w:rsidR="00097B84" w:rsidRDefault="00097B84">
      <w:pPr>
        <w:rPr>
          <w:color w:val="000000" w:themeColor="text1"/>
        </w:rPr>
      </w:pPr>
      <w:r>
        <w:rPr>
          <w:color w:val="000000" w:themeColor="text1"/>
        </w:rPr>
        <w:t xml:space="preserve">Finalmente, considero que este diálogo permite comprender que acercar a los bebés a la literatura es también reconocerlos como sujetos culturales con derechos. No se trata solamente de enseñarles a leer en el futuro, sino de permitirles habitar experiencias de afecto, imaginación, oralidad y encuentro desde los primeros años de vida. </w:t>
      </w:r>
    </w:p>
    <w:p w14:paraId="56AF0E4C" w14:textId="30842200" w:rsidR="001C0966" w:rsidRPr="00F2151A" w:rsidRDefault="00097B84">
      <w:pPr>
        <w:rPr>
          <w:color w:val="000000" w:themeColor="text1"/>
        </w:rPr>
      </w:pPr>
      <w:r>
        <w:rPr>
          <w:color w:val="000000" w:themeColor="text1"/>
        </w:rPr>
        <w:t>La lectura vista desde esta perspectiva deja de ser una obligación escolar y se convierte en una experiencia de vínculo, sensibilidad y construcción humana.</w:t>
      </w:r>
    </w:p>
    <w:p w14:paraId="4BE76DA0" w14:textId="77777777" w:rsidR="00883D3A" w:rsidRPr="00F2151A" w:rsidRDefault="00883D3A">
      <w:pPr>
        <w:rPr>
          <w:color w:val="000000" w:themeColor="text1"/>
        </w:rPr>
      </w:pPr>
    </w:p>
    <w:sectPr w:rsidR="00883D3A" w:rsidRPr="00F2151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D55"/>
    <w:rsid w:val="000478FB"/>
    <w:rsid w:val="00097B84"/>
    <w:rsid w:val="000F22AB"/>
    <w:rsid w:val="001C0966"/>
    <w:rsid w:val="002D3E37"/>
    <w:rsid w:val="00314F21"/>
    <w:rsid w:val="003648EC"/>
    <w:rsid w:val="005B1D55"/>
    <w:rsid w:val="00807C3C"/>
    <w:rsid w:val="008458FB"/>
    <w:rsid w:val="00883D3A"/>
    <w:rsid w:val="00976080"/>
    <w:rsid w:val="00DE116B"/>
    <w:rsid w:val="00F2151A"/>
    <w:rsid w:val="00F35A4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00670F72"/>
  <w15:chartTrackingRefBased/>
  <w15:docId w15:val="{E67A0D80-3EAC-8442-9EAA-8F3E26AF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B1D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B1D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B1D5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B1D5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B1D5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B1D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B1D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B1D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B1D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B1D5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B1D5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B1D5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B1D5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B1D5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B1D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B1D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B1D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B1D55"/>
    <w:rPr>
      <w:rFonts w:eastAsiaTheme="majorEastAsia" w:cstheme="majorBidi"/>
      <w:color w:val="272727" w:themeColor="text1" w:themeTint="D8"/>
    </w:rPr>
  </w:style>
  <w:style w:type="paragraph" w:styleId="Ttulo">
    <w:name w:val="Title"/>
    <w:basedOn w:val="Normal"/>
    <w:next w:val="Normal"/>
    <w:link w:val="TtuloCar"/>
    <w:uiPriority w:val="10"/>
    <w:qFormat/>
    <w:rsid w:val="005B1D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B1D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B1D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B1D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B1D55"/>
    <w:pPr>
      <w:spacing w:before="160"/>
      <w:jc w:val="center"/>
    </w:pPr>
    <w:rPr>
      <w:i/>
      <w:iCs/>
      <w:color w:val="404040" w:themeColor="text1" w:themeTint="BF"/>
    </w:rPr>
  </w:style>
  <w:style w:type="character" w:customStyle="1" w:styleId="CitaCar">
    <w:name w:val="Cita Car"/>
    <w:basedOn w:val="Fuentedeprrafopredeter"/>
    <w:link w:val="Cita"/>
    <w:uiPriority w:val="29"/>
    <w:rsid w:val="005B1D55"/>
    <w:rPr>
      <w:i/>
      <w:iCs/>
      <w:color w:val="404040" w:themeColor="text1" w:themeTint="BF"/>
    </w:rPr>
  </w:style>
  <w:style w:type="paragraph" w:styleId="Prrafodelista">
    <w:name w:val="List Paragraph"/>
    <w:basedOn w:val="Normal"/>
    <w:uiPriority w:val="34"/>
    <w:qFormat/>
    <w:rsid w:val="005B1D55"/>
    <w:pPr>
      <w:ind w:left="720"/>
      <w:contextualSpacing/>
    </w:pPr>
  </w:style>
  <w:style w:type="character" w:styleId="nfasisintenso">
    <w:name w:val="Intense Emphasis"/>
    <w:basedOn w:val="Fuentedeprrafopredeter"/>
    <w:uiPriority w:val="21"/>
    <w:qFormat/>
    <w:rsid w:val="005B1D55"/>
    <w:rPr>
      <w:i/>
      <w:iCs/>
      <w:color w:val="2F5496" w:themeColor="accent1" w:themeShade="BF"/>
    </w:rPr>
  </w:style>
  <w:style w:type="paragraph" w:styleId="Citadestacada">
    <w:name w:val="Intense Quote"/>
    <w:basedOn w:val="Normal"/>
    <w:next w:val="Normal"/>
    <w:link w:val="CitadestacadaCar"/>
    <w:uiPriority w:val="30"/>
    <w:qFormat/>
    <w:rsid w:val="005B1D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B1D55"/>
    <w:rPr>
      <w:i/>
      <w:iCs/>
      <w:color w:val="2F5496" w:themeColor="accent1" w:themeShade="BF"/>
    </w:rPr>
  </w:style>
  <w:style w:type="character" w:styleId="Referenciaintensa">
    <w:name w:val="Intense Reference"/>
    <w:basedOn w:val="Fuentedeprrafopredeter"/>
    <w:uiPriority w:val="32"/>
    <w:qFormat/>
    <w:rsid w:val="005B1D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3330</Characters>
  <Application>Microsoft Office Word</Application>
  <DocSecurity>0</DocSecurity>
  <Lines>27</Lines>
  <Paragraphs>7</Paragraphs>
  <ScaleCrop>false</ScaleCrop>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jheydi.benavides@gmail.com</dc:creator>
  <cp:keywords/>
  <dc:description/>
  <cp:lastModifiedBy>jheydi.benavides@gmail.com</cp:lastModifiedBy>
  <cp:revision>2</cp:revision>
  <dcterms:created xsi:type="dcterms:W3CDTF">2026-05-11T01:02:00Z</dcterms:created>
  <dcterms:modified xsi:type="dcterms:W3CDTF">2026-05-11T01:02:00Z</dcterms:modified>
</cp:coreProperties>
</file>