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 DISTRITAL FRANCISCO JOSE DE CALDAS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FACULTAD DE CIENCIAS Y EDUCACIÓN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SEMINARIO CONSTRUCCION SENSIBLE PENSAMIENTO DIVERGENTE E IMAGINACION CREADORA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NOMBRES: MARIA MURCIA, KATHERIN NIÑO, ALISSON PEDRAZA, LOREN FRANCO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TEMA: JUEGO SIMBÓLICO 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Alysson Pedraza - 7067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Lectura: </w:t>
      </w:r>
      <w:r w:rsidDel="00000000" w:rsidR="00000000" w:rsidRPr="00000000">
        <w:rPr>
          <w:b w:val="1"/>
          <w:bCs w:val="1"/>
          <w:rtl w:val="0"/>
        </w:rPr>
        <w:t xml:space="preserve">Capítulo 3. la función semiótica o simbólica del libro Psicología del niño de Jean PIAGET y Barbel INHELDER 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  <w:t xml:space="preserve">link: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4-Psicologia-del-Niño (1)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video sugerido: </w:t>
      </w:r>
      <w:r w:rsidDel="00000000" w:rsidR="00000000" w:rsidRPr="00000000">
        <w:rPr>
          <w:rFonts w:ascii="Roboto" w:cs="Roboto" w:eastAsia="Roboto" w:hAnsi="Roboto"/>
          <w:color w:val="0f0f0f"/>
          <w:sz w:val="24"/>
          <w:szCs w:val="24"/>
          <w:rtl w:val="0"/>
        </w:rPr>
        <w:t xml:space="preserve">¿Qué es el "juego simbólico"? - definición, diferencias y educación.</w:t>
      </w:r>
    </w:p>
    <w:p w:rsidR="00000000" w:rsidDel="00000000" w:rsidP="00000000" w:rsidRDefault="00000000" w:rsidRPr="00000000" w14:paraId="00000011">
      <w:pPr>
        <w:ind w:left="720" w:firstLine="0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0f0f"/>
          <w:sz w:val="24"/>
          <w:szCs w:val="24"/>
          <w:rtl w:val="0"/>
        </w:rPr>
        <w:t xml:space="preserve">            link: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https://youtu.be/c82kAvDIx6I?si=22qy-pB0fkfiPvRj</w:t>
        </w:r>
      </w:hyperlink>
      <w:r w:rsidDel="00000000" w:rsidR="00000000" w:rsidRPr="00000000">
        <w:rPr>
          <w:rFonts w:ascii="Roboto" w:cs="Roboto" w:eastAsia="Roboto" w:hAnsi="Roboto"/>
          <w:color w:val="0f0f0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720" w:firstLine="0"/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Actividad propuesta: Un objeto, diversas posibilidades de juego 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       explicación: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Actividad propuesta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katherin Niño  - 7048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Lectura: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Juego Simbolico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0d0d0d"/>
          <w:sz w:val="24"/>
          <w:szCs w:val="24"/>
          <w:highlight w:val="white"/>
          <w:rtl w:val="0"/>
        </w:rPr>
        <w:t xml:space="preserve">Ángeles Ruiz de Velasco y Javier Abad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                      link: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https://share.google/EcNvdj6jBOWHkRawX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videos alusivos: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https://vt.tiktok.com/ZSuF96uP1/</w:t>
        </w:r>
      </w:hyperlink>
      <w:r w:rsidDel="00000000" w:rsidR="00000000" w:rsidRPr="00000000">
        <w:rPr>
          <w:rtl w:val="0"/>
        </w:rPr>
        <w:t xml:space="preserve"> La importancia del juego simbólico.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https://vt.tiktok.com/ZSuF9HxCb/</w:t>
        </w:r>
      </w:hyperlink>
      <w:r w:rsidDel="00000000" w:rsidR="00000000" w:rsidRPr="00000000">
        <w:rPr>
          <w:rtl w:val="0"/>
        </w:rPr>
        <w:t xml:space="preserve"> La imaginación y el arte en el juego simbólico.</w:t>
      </w:r>
    </w:p>
    <w:p w:rsidR="00000000" w:rsidDel="00000000" w:rsidP="00000000" w:rsidRDefault="00000000" w:rsidRPr="00000000" w14:paraId="00000021">
      <w:pPr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https://vt.tiktok.com/ZSuFxBeXv/</w:t>
        </w:r>
      </w:hyperlink>
      <w:r w:rsidDel="00000000" w:rsidR="00000000" w:rsidRPr="00000000">
        <w:rPr>
          <w:rtl w:val="0"/>
        </w:rPr>
        <w:t xml:space="preserve"> Beneficios del juego simbólico en los niños.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Loren Franco -7050 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-Lectura: </w:t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formacion del simbolo en el niño Jean Piaget</w:t>
      </w:r>
    </w:p>
    <w:p w:rsidR="00000000" w:rsidDel="00000000" w:rsidP="00000000" w:rsidRDefault="00000000" w:rsidRPr="00000000" w14:paraId="00000026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Link: </w:t>
      </w:r>
    </w:p>
    <w:p w:rsidR="00000000" w:rsidDel="00000000" w:rsidP="00000000" w:rsidRDefault="00000000" w:rsidRPr="00000000" w14:paraId="00000028">
      <w:pPr>
        <w:ind w:left="720" w:firstLine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https://books.google.com.ec/books?id=2m7DDwAAQBAJ&amp;pg=PT6&amp;hl=es&amp;source=gbs_toc_r&amp;cad=1#v=onepage&amp;q&amp;f=false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 Actividad propuesta: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https://docs.google.com/document/d/1ZV3EJ4xuXqEVzDiIpt85kjwrCPrSifQsxpLiJ-CqgRE/edit?usp=sharing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 Videos alusivos: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https://vt.tiktok.com/ZSuFEkCw1/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https://vt.tiktok.com/ZSuFEEFLr/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Maria Murcia- 045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-Lectura: El desarrollo de los procesos psicológicos superiores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 Capitulo 7: el papel del juego en el desarrollo del niño - Vygotsky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https://www.terciario.ememoa.esc.edu.ar/biblioteca/psicolog%202%20Vigotsky%20-%20El%20papel%20del%20juego%20en%20el%20desarrollo%20del%20ni%C3%B1o%20cap%C3%ADtulo%207.pdf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-Video: 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Juego simbólico </w:t>
      </w:r>
    </w:p>
    <w:p w:rsidR="00000000" w:rsidDel="00000000" w:rsidP="00000000" w:rsidRDefault="00000000" w:rsidRPr="00000000" w14:paraId="00000036">
      <w:pPr>
        <w:ind w:left="0" w:firstLine="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https://youtu.be/43S0KTptAAw?si=yB4woLdZ1igwzYI5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vt.tiktok.com/ZSuF9HxCb/" TargetMode="External"/><Relationship Id="rId10" Type="http://schemas.openxmlformats.org/officeDocument/2006/relationships/hyperlink" Target="https://vt.tiktok.com/ZSuF96uP1/" TargetMode="External"/><Relationship Id="rId13" Type="http://schemas.openxmlformats.org/officeDocument/2006/relationships/hyperlink" Target="https://books.google.com.ec/books?id=2m7DDwAAQBAJ&amp;pg=PT6&amp;hl=es&amp;source=gbs_toc_r&amp;cad=1#v=onepage&amp;q&amp;f=false" TargetMode="External"/><Relationship Id="rId12" Type="http://schemas.openxmlformats.org/officeDocument/2006/relationships/hyperlink" Target="https://vt.tiktok.com/ZSuFxBeXv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are.google/EcNvdj6jBOWHkRawX" TargetMode="External"/><Relationship Id="rId15" Type="http://schemas.openxmlformats.org/officeDocument/2006/relationships/hyperlink" Target="https://vt.tiktok.com/ZSuFEkCw1/" TargetMode="External"/><Relationship Id="rId14" Type="http://schemas.openxmlformats.org/officeDocument/2006/relationships/hyperlink" Target="https://docs.google.com/document/d/1ZV3EJ4xuXqEVzDiIpt85kjwrCPrSifQsxpLiJ-CqgRE/edit?usp=sharing" TargetMode="External"/><Relationship Id="rId17" Type="http://schemas.openxmlformats.org/officeDocument/2006/relationships/hyperlink" Target="https://www.terciario.ememoa.esc.edu.ar/biblioteca/psicolog%202%20Vigotsky%20-%20El%20papel%20del%20juego%20en%20el%20desarrollo%20del%20ni%C3%B1o%20cap%C3%ADtulo%207.pdf" TargetMode="External"/><Relationship Id="rId16" Type="http://schemas.openxmlformats.org/officeDocument/2006/relationships/hyperlink" Target="https://vt.tiktok.com/ZSuFEEFLr/" TargetMode="External"/><Relationship Id="rId5" Type="http://schemas.openxmlformats.org/officeDocument/2006/relationships/styles" Target="styles.xml"/><Relationship Id="rId6" Type="http://schemas.openxmlformats.org/officeDocument/2006/relationships/hyperlink" Target="https://udistritaleduco-my.sharepoint.com/:b:/g/personal/aspedrazab_udistrital_edu_co/IQAnN8RFmhNLTrJe1u7McBamAfIdhSO2EaWZoM5oK20inTk?e=ssfZHV" TargetMode="External"/><Relationship Id="rId18" Type="http://schemas.openxmlformats.org/officeDocument/2006/relationships/hyperlink" Target="https://youtu.be/43S0KTptAAw?si=yB4woLdZ1igwzYI5" TargetMode="External"/><Relationship Id="rId7" Type="http://schemas.openxmlformats.org/officeDocument/2006/relationships/hyperlink" Target="https://youtu.be/c82kAvDIx6I?si=22qy-pB0fkfiPvRj" TargetMode="External"/><Relationship Id="rId8" Type="http://schemas.openxmlformats.org/officeDocument/2006/relationships/hyperlink" Target="https://udistritaleduco-my.sharepoint.com/:w:/g/personal/aspedrazab_udistrital_edu_co/IQBAGl76NM6zQ55ou6TC5ywwAeOavk6J7r4T7LqvzlXqECM?e=XR3xp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