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UNIVERSIDAD DISTRITAL FRANCISCO JOSÉ DE CALDAS</w:t>
      </w:r>
    </w:p>
    <w:p w:rsidR="00000000" w:rsidDel="00000000" w:rsidP="00000000" w:rsidRDefault="00000000" w:rsidRPr="00000000" w14:paraId="00000002">
      <w:pPr>
        <w:rPr/>
      </w:pPr>
      <w:r w:rsidDel="00000000" w:rsidR="00000000" w:rsidRPr="00000000">
        <w:rPr>
          <w:rtl w:val="0"/>
        </w:rPr>
        <w:t xml:space="preserve">LICENCIATURA EN EDUCACIÓN INFANTIL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TALLER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ARTÍCULO “EDUCACIÓN ARTÍSTICA Y DESARROLLO ESTÉTICO. APUNTES PARA UN COMPROMISO ÉTICO-PEDAGÓGICO”</w:t>
      </w:r>
    </w:p>
    <w:p w:rsidR="00000000" w:rsidDel="00000000" w:rsidP="00000000" w:rsidRDefault="00000000" w:rsidRPr="00000000" w14:paraId="00000007">
      <w:pPr>
        <w:rPr/>
      </w:pPr>
      <w:r w:rsidDel="00000000" w:rsidR="00000000" w:rsidRPr="00000000">
        <w:rPr>
          <w:rtl w:val="0"/>
        </w:rPr>
        <w:t xml:space="preserve">Mauricio Lizarralde Jaramillo</w:t>
      </w:r>
    </w:p>
    <w:p w:rsidR="00000000" w:rsidDel="00000000" w:rsidP="00000000" w:rsidRDefault="00000000" w:rsidRPr="00000000" w14:paraId="00000008">
      <w:pPr>
        <w:rPr/>
      </w:pPr>
      <w:r w:rsidDel="00000000" w:rsidR="00000000" w:rsidRPr="00000000">
        <w:rPr>
          <w:rtl w:val="0"/>
        </w:rPr>
        <w:t xml:space="preserve">Revista Internacional del Magisterio No 49. Arte y Educación. Marzo 2011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3"/>
        <w:rPr/>
      </w:pPr>
      <w:r w:rsidDel="00000000" w:rsidR="00000000" w:rsidRPr="00000000">
        <w:rPr>
          <w:rtl w:val="0"/>
        </w:rPr>
        <w:t xml:space="preserve">1) Relación indisoluble entre educación artística y desarrollo estético</w:t>
      </w:r>
    </w:p>
    <w:p w:rsidR="00000000" w:rsidDel="00000000" w:rsidP="00000000" w:rsidRDefault="00000000" w:rsidRPr="00000000" w14:paraId="0000000B">
      <w:pPr>
        <w:rPr/>
      </w:pPr>
      <w:r w:rsidDel="00000000" w:rsidR="00000000" w:rsidRPr="00000000">
        <w:rPr>
          <w:rtl w:val="0"/>
        </w:rPr>
        <w:t xml:space="preserve">El autor plantea que no se puede hablar de educación artística sin hablar de desarrollo estético, porque ambas están completamente relacionadas. Muchas veces en la escuela solo se piensa en el desarrollo artístico, es decir, en aprender técnicas, hacer obras o presentaciones, y producir resultados que puedan evaluarse fácilmente. Pero esto deja por fuera algo muy importante: la formación del sujeto.</w:t>
      </w:r>
    </w:p>
    <w:p w:rsidR="00000000" w:rsidDel="00000000" w:rsidP="00000000" w:rsidRDefault="00000000" w:rsidRPr="00000000" w14:paraId="0000000C">
      <w:pPr>
        <w:rPr/>
      </w:pPr>
      <w:r w:rsidDel="00000000" w:rsidR="00000000" w:rsidRPr="00000000">
        <w:rPr>
          <w:rtl w:val="0"/>
        </w:rPr>
        <w:t xml:space="preserve">Lizarralde explica que cuando la educación artística se centra solo en la técnica, se vuelve tradicional y excluyente. Se etiqueta a los estudiantes como “talentosos” o “sin capacidades”, y eso afecta su autoestima. En cambio, el desarrollo estético tiene que ver con la forma como las personas perciben, sienten y valoran el mundo.</w:t>
      </w:r>
    </w:p>
    <w:p w:rsidR="00000000" w:rsidDel="00000000" w:rsidP="00000000" w:rsidRDefault="00000000" w:rsidRPr="00000000" w14:paraId="0000000D">
      <w:pPr>
        <w:rPr/>
      </w:pPr>
      <w:r w:rsidDel="00000000" w:rsidR="00000000" w:rsidRPr="00000000">
        <w:rPr>
          <w:rtl w:val="0"/>
        </w:rPr>
        <w:t xml:space="preserve">El desarrollo estético no es solo aprender sobre arte o sobre lo bello, sino formar una actitud sensible frente a la realidad, frente a los otros y frente a uno mismo. Por eso el autor dice que la educación artística debe comprometerse éticamente, porque influye en cómo las personas construyen su manera de relacionarse con la sociedad.</w:t>
      </w:r>
    </w:p>
    <w:p w:rsidR="00000000" w:rsidDel="00000000" w:rsidP="00000000" w:rsidRDefault="00000000" w:rsidRPr="00000000" w14:paraId="0000000E">
      <w:pPr>
        <w:pStyle w:val="Heading3"/>
        <w:rPr/>
      </w:pPr>
      <w:r w:rsidDel="00000000" w:rsidR="00000000" w:rsidRPr="00000000">
        <w:rPr>
          <w:rtl w:val="0"/>
        </w:rPr>
        <w:t xml:space="preserve">2) Educación estética, percepción y emoción</w:t>
      </w:r>
    </w:p>
    <w:p w:rsidR="00000000" w:rsidDel="00000000" w:rsidP="00000000" w:rsidRDefault="00000000" w:rsidRPr="00000000" w14:paraId="0000000F">
      <w:pPr>
        <w:rPr/>
      </w:pPr>
      <w:r w:rsidDel="00000000" w:rsidR="00000000" w:rsidRPr="00000000">
        <w:rPr>
          <w:rtl w:val="0"/>
        </w:rPr>
        <w:t xml:space="preserve">La educación estética no se limita al arte, sino que está presente en todas las experiencias de la vida. Cada vez que percibimos algo, lo hacemos desde nuestras experiencias previas. Como menciona Umberto Eco, cuando percibimos algo no lo hacemos desde cero, sino que traemos recuerdos y experiencias pasadas que influyen en cómo entendemos lo que vemos.</w:t>
      </w:r>
    </w:p>
    <w:p w:rsidR="00000000" w:rsidDel="00000000" w:rsidP="00000000" w:rsidRDefault="00000000" w:rsidRPr="00000000" w14:paraId="00000010">
      <w:pPr>
        <w:rPr/>
      </w:pPr>
      <w:r w:rsidDel="00000000" w:rsidR="00000000" w:rsidRPr="00000000">
        <w:rPr>
          <w:rtl w:val="0"/>
        </w:rPr>
        <w:t xml:space="preserve">Además, el autor retoma a Humberto Maturana para explicar que la emoción es fundamental en nuestras acciones. No actuamos solo por la razón, sino porque algo nos genera una emoción. Esa emoción influye en cómo interpretamos la realidad y en las decisiones que tomamos.</w:t>
      </w:r>
    </w:p>
    <w:p w:rsidR="00000000" w:rsidDel="00000000" w:rsidP="00000000" w:rsidRDefault="00000000" w:rsidRPr="00000000" w14:paraId="00000011">
      <w:pPr>
        <w:rPr/>
      </w:pPr>
      <w:r w:rsidDel="00000000" w:rsidR="00000000" w:rsidRPr="00000000">
        <w:rPr>
          <w:rtl w:val="0"/>
        </w:rPr>
        <w:t xml:space="preserve">La percepción entonces no es algo solamente biológico, sino social. Está mediada por la cultura, por nuestras vivencias y por nuestras relaciones con otros. Por eso la educación estética ayuda a formar personas más conscientes de sus emociones y de cómo estas influyen en sus acciones.</w:t>
      </w:r>
    </w:p>
    <w:p w:rsidR="00000000" w:rsidDel="00000000" w:rsidP="00000000" w:rsidRDefault="00000000" w:rsidRPr="00000000" w14:paraId="00000012">
      <w:pPr>
        <w:pStyle w:val="Heading3"/>
        <w:rPr/>
      </w:pPr>
      <w:r w:rsidDel="00000000" w:rsidR="00000000" w:rsidRPr="00000000">
        <w:rPr>
          <w:rtl w:val="0"/>
        </w:rPr>
        <w:t xml:space="preserve">3) Estética, ética, conciencia social y estética social</w:t>
      </w:r>
    </w:p>
    <w:p w:rsidR="00000000" w:rsidDel="00000000" w:rsidP="00000000" w:rsidRDefault="00000000" w:rsidRPr="00000000" w14:paraId="00000013">
      <w:pPr>
        <w:rPr/>
      </w:pPr>
      <w:r w:rsidDel="00000000" w:rsidR="00000000" w:rsidRPr="00000000">
        <w:rPr>
          <w:rtl w:val="0"/>
        </w:rPr>
        <w:t xml:space="preserve">Lizarralde plantea que la estética no se refiere únicamente a lo artístico o a lo bello, sino a la manera como percibimos y damos significado al mundo. Esa percepción construye una actitud sensible, que influye directamente en nuestra ética.</w:t>
      </w:r>
    </w:p>
    <w:p w:rsidR="00000000" w:rsidDel="00000000" w:rsidP="00000000" w:rsidRDefault="00000000" w:rsidRPr="00000000" w14:paraId="00000014">
      <w:pPr>
        <w:rPr/>
      </w:pPr>
      <w:r w:rsidDel="00000000" w:rsidR="00000000" w:rsidRPr="00000000">
        <w:rPr>
          <w:rtl w:val="0"/>
        </w:rPr>
        <w:t xml:space="preserve">Nuestras decisiones morales no surgen solo de una reflexión racional, sino de cómo sentimos y percibimos al otro. Si reconocemos al otro como válido, estamos construyendo una ética basada en el respeto.</w:t>
      </w:r>
    </w:p>
    <w:p w:rsidR="00000000" w:rsidDel="00000000" w:rsidP="00000000" w:rsidRDefault="00000000" w:rsidRPr="00000000" w14:paraId="00000015">
      <w:pPr>
        <w:rPr/>
      </w:pPr>
      <w:r w:rsidDel="00000000" w:rsidR="00000000" w:rsidRPr="00000000">
        <w:rPr>
          <w:rtl w:val="0"/>
        </w:rPr>
        <w:t xml:space="preserve">Por eso el autor habla de una estética social: una forma de sensibilidad construida en la interacción con los demás. Esta estética social influye en la conciencia social, porque determina cómo valoramos lo justo, lo injusto, lo diferente o lo propio.</w:t>
      </w:r>
    </w:p>
    <w:p w:rsidR="00000000" w:rsidDel="00000000" w:rsidP="00000000" w:rsidRDefault="00000000" w:rsidRPr="00000000" w14:paraId="00000016">
      <w:pPr>
        <w:rPr/>
      </w:pPr>
      <w:r w:rsidDel="00000000" w:rsidR="00000000" w:rsidRPr="00000000">
        <w:rPr>
          <w:rtl w:val="0"/>
        </w:rPr>
        <w:t xml:space="preserve">La educación artística, cuando se orienta al desarrollo estético, ayuda a formar sujetos más sensibles, más empáticos y más responsables socialmente. No se trata solo de hacer arte, sino de formar personas capaces de convivir, reflexionar y transformar su realidad.</w:t>
      </w:r>
    </w:p>
    <w:p w:rsidR="00000000" w:rsidDel="00000000" w:rsidP="00000000" w:rsidRDefault="00000000" w:rsidRPr="00000000" w14:paraId="00000017">
      <w:pPr>
        <w:rPr/>
      </w:pPr>
      <w:r w:rsidDel="00000000" w:rsidR="00000000" w:rsidRPr="00000000">
        <w:rPr>
          <w:rtl w:val="0"/>
        </w:rPr>
        <w:br w:type="textWrapping"/>
      </w:r>
    </w:p>
    <w:p w:rsidR="00000000" w:rsidDel="00000000" w:rsidP="00000000" w:rsidRDefault="00000000" w:rsidRPr="00000000" w14:paraId="00000018">
      <w:pPr>
        <w:pStyle w:val="Heading3"/>
        <w:rPr/>
      </w:pPr>
      <w:r w:rsidDel="00000000" w:rsidR="00000000" w:rsidRPr="00000000">
        <w:rPr>
          <w:rtl w:val="0"/>
        </w:rPr>
        <w:t xml:space="preserve">Espacio para incluir la foto</w:t>
      </w:r>
    </w:p>
    <w:p w:rsidR="00000000" w:rsidDel="00000000" w:rsidP="00000000" w:rsidRDefault="00000000" w:rsidRPr="00000000" w14:paraId="00000019">
      <w:pPr>
        <w:rPr/>
      </w:pPr>
      <w:r w:rsidDel="00000000" w:rsidR="00000000" w:rsidRPr="00000000">
        <w:rPr>
          <w:rtl w:val="0"/>
        </w:rPr>
        <w:t xml:space="preserve">Aquí debe insertarse la foto solicitada para la entrega del taller.</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